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43B6" w14:textId="615BA9E4" w:rsidR="00D16A68" w:rsidRDefault="00D16A68">
      <w:r>
        <w:t>Dear Parents, Guardians</w:t>
      </w:r>
      <w:r w:rsidR="005F4EA0">
        <w:t>,</w:t>
      </w:r>
      <w:r w:rsidR="001D6657">
        <w:t xml:space="preserve"> and Grade 10</w:t>
      </w:r>
      <w:r>
        <w:t xml:space="preserve"> students:</w:t>
      </w:r>
      <w:r>
        <w:tab/>
      </w:r>
      <w:r>
        <w:tab/>
      </w:r>
      <w:r>
        <w:tab/>
        <w:t xml:space="preserve">  </w:t>
      </w:r>
      <w:r w:rsidR="00C269AD">
        <w:t xml:space="preserve"> </w:t>
      </w:r>
      <w:r w:rsidR="00494D2A">
        <w:t xml:space="preserve">      </w:t>
      </w:r>
      <w:r w:rsidR="00494D2A">
        <w:tab/>
      </w:r>
      <w:r w:rsidR="00494D2A">
        <w:tab/>
      </w:r>
      <w:r w:rsidR="00494D2A">
        <w:tab/>
        <w:t xml:space="preserve">         </w:t>
      </w:r>
      <w:r w:rsidR="006511C3">
        <w:t>September 20</w:t>
      </w:r>
      <w:r w:rsidR="00CE7E9E">
        <w:t>2</w:t>
      </w:r>
      <w:r w:rsidR="00195CD3">
        <w:t>1</w:t>
      </w:r>
    </w:p>
    <w:p w14:paraId="43C38604" w14:textId="77777777" w:rsidR="00D16A68" w:rsidRDefault="00D16A68"/>
    <w:p w14:paraId="3EF92CAE" w14:textId="77777777" w:rsidR="00D16A68" w:rsidRDefault="00D16A68">
      <w:r>
        <w:t>On behalf of the</w:t>
      </w:r>
      <w:r w:rsidR="001D6657">
        <w:t xml:space="preserve"> grade 10</w:t>
      </w:r>
      <w:r>
        <w:t xml:space="preserve"> Mathematics Depart</w:t>
      </w:r>
      <w:r w:rsidR="000C232F">
        <w:t>ment, welcome to BLMS</w:t>
      </w:r>
      <w:r>
        <w:t xml:space="preserve">!  For a successful year in mathematics, </w:t>
      </w:r>
      <w:r w:rsidR="000C232F">
        <w:t>we</w:t>
      </w:r>
      <w:r>
        <w:t xml:space="preserve"> feel </w:t>
      </w:r>
      <w:r w:rsidR="005F4EA0">
        <w:t xml:space="preserve">that you should </w:t>
      </w:r>
      <w:r>
        <w:t>know about certain guidelines</w:t>
      </w:r>
      <w:r w:rsidR="00CC6261">
        <w:t xml:space="preserve"> and expectations</w:t>
      </w:r>
      <w:r w:rsidR="000C232F">
        <w:t xml:space="preserve"> we have for our</w:t>
      </w:r>
      <w:r w:rsidR="005F4EA0">
        <w:t xml:space="preserve"> students</w:t>
      </w:r>
      <w:r>
        <w:t>.  Please read these guidelines carefully, then detach, sign</w:t>
      </w:r>
      <w:r w:rsidR="005F4EA0">
        <w:t>,</w:t>
      </w:r>
      <w:r w:rsidR="009C5049">
        <w:t xml:space="preserve"> and return the slip below.</w:t>
      </w:r>
      <w:r w:rsidR="00CC6261">
        <w:t xml:space="preserve">  </w:t>
      </w:r>
      <w:r w:rsidR="00BC7A3D" w:rsidRPr="002A500C">
        <w:rPr>
          <w:b/>
          <w:bCs/>
        </w:rPr>
        <w:t xml:space="preserve">If you find email a convenient way of communication, feel free to provide your email address on the slip below, </w:t>
      </w:r>
      <w:r w:rsidR="00BC7A3D">
        <w:t xml:space="preserve">but please do not feel obligated to do so.  </w:t>
      </w:r>
      <w:r w:rsidR="00CC6261">
        <w:t>There is also a list of</w:t>
      </w:r>
      <w:r w:rsidR="00BC7A3D">
        <w:t xml:space="preserve"> ma</w:t>
      </w:r>
      <w:r w:rsidR="001D6657">
        <w:t>terials required for Math 10</w:t>
      </w:r>
      <w:r w:rsidR="00CC6261">
        <w:t xml:space="preserve"> at the bottom of this page, and there </w:t>
      </w:r>
      <w:r w:rsidR="001D6657">
        <w:t>is a detailed list of the Math 10</w:t>
      </w:r>
      <w:r w:rsidR="00CC6261">
        <w:t xml:space="preserve"> evaluation</w:t>
      </w:r>
      <w:r w:rsidR="00BC7A3D">
        <w:t xml:space="preserve"> breakdown</w:t>
      </w:r>
      <w:r w:rsidR="00CC6261">
        <w:t>, units, and topics on the reverse side of this sheet.</w:t>
      </w:r>
    </w:p>
    <w:p w14:paraId="7833F842" w14:textId="77777777" w:rsidR="009C5049" w:rsidRDefault="009C5049"/>
    <w:p w14:paraId="7CC7EF23" w14:textId="77777777" w:rsidR="00D16A68" w:rsidRDefault="00D16A68"/>
    <w:p w14:paraId="1D2E18F6" w14:textId="77777777" w:rsidR="00D16A68" w:rsidRDefault="00D16A68">
      <w:r>
        <w:rPr>
          <w:b/>
          <w:i/>
        </w:rPr>
        <w:t>Guidelines</w:t>
      </w:r>
      <w:r w:rsidR="005F4EA0">
        <w:rPr>
          <w:b/>
          <w:i/>
        </w:rPr>
        <w:t xml:space="preserve"> and Expectations</w:t>
      </w:r>
      <w:r>
        <w:rPr>
          <w:b/>
          <w:i/>
        </w:rPr>
        <w:t>:</w:t>
      </w:r>
    </w:p>
    <w:p w14:paraId="0C8069F7" w14:textId="77777777" w:rsidR="00D16A68" w:rsidRDefault="00D16A68"/>
    <w:p w14:paraId="356DDEFB" w14:textId="213B2526" w:rsidR="003C75EB" w:rsidRDefault="00D16A68" w:rsidP="003C75EB">
      <w:pPr>
        <w:numPr>
          <w:ilvl w:val="0"/>
          <w:numId w:val="1"/>
        </w:numPr>
        <w:ind w:hanging="720"/>
      </w:pPr>
      <w:r w:rsidRPr="00AF0E87">
        <w:t>There is a curriculum set forth by the Department of Education</w:t>
      </w:r>
      <w:r w:rsidR="001B6487" w:rsidRPr="00AF0E87">
        <w:t xml:space="preserve"> for Math </w:t>
      </w:r>
      <w:r w:rsidR="001D6657" w:rsidRPr="00AF0E87">
        <w:t>10</w:t>
      </w:r>
      <w:r w:rsidRPr="00AF0E87">
        <w:t xml:space="preserve"> to which </w:t>
      </w:r>
      <w:r w:rsidR="000C232F" w:rsidRPr="00AF0E87">
        <w:t>we are</w:t>
      </w:r>
      <w:r w:rsidRPr="00AF0E87">
        <w:t xml:space="preserve"> legally bound.  </w:t>
      </w:r>
      <w:r w:rsidR="00AF0E87" w:rsidRPr="00AF0E87">
        <w:t>The</w:t>
      </w:r>
      <w:r w:rsidR="00494D2A">
        <w:t xml:space="preserve"> province has two</w:t>
      </w:r>
      <w:r w:rsidR="00AF0E87" w:rsidRPr="00AF0E87">
        <w:t xml:space="preserve"> curricula</w:t>
      </w:r>
      <w:r w:rsidR="003C75EB" w:rsidRPr="00AF0E87">
        <w:t xml:space="preserve"> for </w:t>
      </w:r>
      <w:r w:rsidR="00494D2A">
        <w:t>Math 10</w:t>
      </w:r>
      <w:r w:rsidR="003C75EB" w:rsidRPr="00AF0E87">
        <w:t xml:space="preserve">; </w:t>
      </w:r>
      <w:r w:rsidR="003C75EB" w:rsidRPr="00AF0E87">
        <w:rPr>
          <w:b/>
        </w:rPr>
        <w:t>Number Relations &amp; Functions</w:t>
      </w:r>
      <w:r w:rsidR="00A501EB" w:rsidRPr="00AF0E87">
        <w:rPr>
          <w:b/>
        </w:rPr>
        <w:t xml:space="preserve"> 10</w:t>
      </w:r>
      <w:r w:rsidR="003C75EB" w:rsidRPr="00AF0E87">
        <w:t xml:space="preserve"> and </w:t>
      </w:r>
      <w:r w:rsidR="003C75EB" w:rsidRPr="00AF0E87">
        <w:rPr>
          <w:b/>
        </w:rPr>
        <w:t>Geometry, Measurement and Finance</w:t>
      </w:r>
      <w:r w:rsidR="00A501EB" w:rsidRPr="00AF0E87">
        <w:rPr>
          <w:b/>
        </w:rPr>
        <w:t xml:space="preserve"> 10</w:t>
      </w:r>
      <w:r w:rsidR="003C75EB" w:rsidRPr="00AF0E87">
        <w:t xml:space="preserve">.  </w:t>
      </w:r>
    </w:p>
    <w:p w14:paraId="53100A24" w14:textId="03A67C14" w:rsidR="00D16A68" w:rsidRDefault="00D16A68" w:rsidP="003C75EB">
      <w:pPr>
        <w:numPr>
          <w:ilvl w:val="0"/>
          <w:numId w:val="1"/>
        </w:numPr>
        <w:ind w:hanging="720"/>
      </w:pPr>
      <w:r>
        <w:t xml:space="preserve">A consistent method of calculating marks has been established and </w:t>
      </w:r>
      <w:r w:rsidR="00BC7A3D">
        <w:t>r</w:t>
      </w:r>
      <w:r>
        <w:t>eviewed with students.  The pa</w:t>
      </w:r>
      <w:r w:rsidR="000C232F">
        <w:t>ss mark for all students at BLMS</w:t>
      </w:r>
      <w:r>
        <w:t xml:space="preserve"> in all subject areas is 60%.  </w:t>
      </w:r>
      <w:r w:rsidR="000C232F">
        <w:t>Math assessments</w:t>
      </w:r>
      <w:r>
        <w:t xml:space="preserve"> are held in January and June and are based on prescribed outlines.</w:t>
      </w:r>
    </w:p>
    <w:p w14:paraId="52809CBC" w14:textId="41D97895" w:rsidR="00EF6AA6" w:rsidRPr="00EE48A0" w:rsidRDefault="001B6487" w:rsidP="00EF6AA6">
      <w:pPr>
        <w:numPr>
          <w:ilvl w:val="0"/>
          <w:numId w:val="1"/>
        </w:numPr>
        <w:ind w:hanging="720"/>
      </w:pPr>
      <w:r w:rsidRPr="00EE48A0">
        <w:t>Test and e</w:t>
      </w:r>
      <w:r w:rsidR="00ED6723" w:rsidRPr="00EE48A0">
        <w:t>valuation</w:t>
      </w:r>
      <w:r w:rsidRPr="00EE48A0">
        <w:t xml:space="preserve"> dates are announced well in advance</w:t>
      </w:r>
      <w:r w:rsidR="00D16A68" w:rsidRPr="00EE48A0">
        <w:t>, and students should plan ahead for scheduled tests</w:t>
      </w:r>
      <w:r w:rsidR="000C232F" w:rsidRPr="00EE48A0">
        <w:t xml:space="preserve"> and assessments</w:t>
      </w:r>
      <w:r w:rsidR="00D16A68" w:rsidRPr="00EE48A0">
        <w:t>.  Make-up tests for stu</w:t>
      </w:r>
      <w:r w:rsidR="00DD5B54" w:rsidRPr="00EE48A0">
        <w:t xml:space="preserve">dents who miss a test will be written </w:t>
      </w:r>
      <w:r w:rsidR="00195CD3" w:rsidRPr="00EE48A0">
        <w:t xml:space="preserve">on the first day of return to school, unless another time has been agreed upon in advance </w:t>
      </w:r>
      <w:r w:rsidR="00DD5B54" w:rsidRPr="00EE48A0">
        <w:t>by the student and the teacher.</w:t>
      </w:r>
      <w:r w:rsidR="00EF6AA6" w:rsidRPr="00EE48A0">
        <w:t xml:space="preserve">    </w:t>
      </w:r>
    </w:p>
    <w:p w14:paraId="2B128824" w14:textId="3710923C" w:rsidR="005F4EA0" w:rsidRPr="0017028C" w:rsidRDefault="00A054DE" w:rsidP="005F4EA0">
      <w:pPr>
        <w:numPr>
          <w:ilvl w:val="0"/>
          <w:numId w:val="1"/>
        </w:numPr>
        <w:ind w:hanging="720"/>
        <w:rPr>
          <w:b/>
        </w:rPr>
      </w:pPr>
      <w:r w:rsidRPr="00EE48A0">
        <w:t xml:space="preserve">All work, in class and online, </w:t>
      </w:r>
      <w:r w:rsidR="00D16A68" w:rsidRPr="00EE48A0">
        <w:t>is important and necessary and c</w:t>
      </w:r>
      <w:r w:rsidR="00B95647" w:rsidRPr="00EE48A0">
        <w:t>ontributes</w:t>
      </w:r>
      <w:r w:rsidR="00D16A68">
        <w:t xml:space="preserve"> towards each report card mark.</w:t>
      </w:r>
      <w:r w:rsidR="00DD5B54">
        <w:t xml:space="preserve">  </w:t>
      </w:r>
      <w:r>
        <w:t xml:space="preserve">This </w:t>
      </w:r>
      <w:r w:rsidR="005F4EA0">
        <w:t xml:space="preserve">allows students to discover and understand new concepts presented in class.  All assigned </w:t>
      </w:r>
      <w:r>
        <w:t>w</w:t>
      </w:r>
      <w:r w:rsidR="005F4EA0">
        <w:t>ork must be completed;</w:t>
      </w:r>
      <w:r w:rsidR="000C232F">
        <w:t xml:space="preserve"> this means visible efforts was</w:t>
      </w:r>
      <w:r w:rsidR="005F4EA0">
        <w:t xml:space="preserve"> put forth for </w:t>
      </w:r>
      <w:r w:rsidR="001B6487">
        <w:rPr>
          <w:b/>
        </w:rPr>
        <w:t>every</w:t>
      </w:r>
      <w:r w:rsidR="005F4EA0">
        <w:t xml:space="preserve"> question assigned in a clear manner using appropriate mathematical strategies, even for questions that may </w:t>
      </w:r>
      <w:r w:rsidR="001B6487">
        <w:t>seem</w:t>
      </w:r>
      <w:r w:rsidR="005F4EA0">
        <w:t xml:space="preserve"> difficult</w:t>
      </w:r>
      <w:r w:rsidR="001B6487">
        <w:t>.</w:t>
      </w:r>
    </w:p>
    <w:p w14:paraId="00FD89A0" w14:textId="77777777" w:rsidR="001B6487" w:rsidRDefault="001B6487">
      <w:pPr>
        <w:numPr>
          <w:ilvl w:val="0"/>
          <w:numId w:val="1"/>
        </w:numPr>
        <w:ind w:hanging="720"/>
      </w:pPr>
      <w:r>
        <w:t xml:space="preserve">All assignments, worksheets, quizzes, tests, and exams </w:t>
      </w:r>
      <w:r>
        <w:rPr>
          <w:b/>
        </w:rPr>
        <w:t xml:space="preserve">MUST BE COMPLETED IN </w:t>
      </w:r>
      <w:r w:rsidRPr="00523282">
        <w:rPr>
          <w:b/>
          <w:u w:val="single"/>
        </w:rPr>
        <w:t>PENCIL</w:t>
      </w:r>
      <w:r>
        <w:t>.</w:t>
      </w:r>
    </w:p>
    <w:p w14:paraId="1995699D" w14:textId="77794167" w:rsidR="00D16A68" w:rsidRDefault="001B6487">
      <w:pPr>
        <w:numPr>
          <w:ilvl w:val="0"/>
          <w:numId w:val="1"/>
        </w:numPr>
        <w:ind w:hanging="720"/>
      </w:pPr>
      <w:r>
        <w:t xml:space="preserve">Students are expected to show </w:t>
      </w:r>
      <w:r>
        <w:rPr>
          <w:b/>
        </w:rPr>
        <w:t>every</w:t>
      </w:r>
      <w:r>
        <w:t xml:space="preserve"> step involved in solving assignmen</w:t>
      </w:r>
      <w:r w:rsidR="000C232F">
        <w:t xml:space="preserve">t, test, and exam questions.  We cannot </w:t>
      </w:r>
      <w:r w:rsidR="00B95647" w:rsidRPr="00EE48A0">
        <w:t>provide feedback on</w:t>
      </w:r>
      <w:r w:rsidR="000C232F">
        <w:t xml:space="preserve"> what we do not </w:t>
      </w:r>
      <w:r>
        <w:t>see.</w:t>
      </w:r>
      <w:r w:rsidR="005F4EA0">
        <w:t xml:space="preserve"> </w:t>
      </w:r>
    </w:p>
    <w:p w14:paraId="14015F24" w14:textId="77777777" w:rsidR="00D16A68" w:rsidRDefault="00D16A68">
      <w:pPr>
        <w:numPr>
          <w:ilvl w:val="0"/>
          <w:numId w:val="1"/>
        </w:numPr>
        <w:ind w:hanging="720"/>
      </w:pPr>
      <w:r>
        <w:t xml:space="preserve">Students must be on time for class, bring necessary math equipment, follow </w:t>
      </w:r>
      <w:r w:rsidR="001B6487">
        <w:t xml:space="preserve">the established classroom </w:t>
      </w:r>
      <w:r>
        <w:t>rules, behave respectfully, complete assignments on time, attend class regularly</w:t>
      </w:r>
      <w:r w:rsidR="005F4EA0">
        <w:t>,</w:t>
      </w:r>
      <w:r>
        <w:t xml:space="preserve"> and work to the best of their ability.  </w:t>
      </w:r>
    </w:p>
    <w:p w14:paraId="13ABA26A" w14:textId="57605944" w:rsidR="001B6487" w:rsidRDefault="00B95647">
      <w:pPr>
        <w:numPr>
          <w:ilvl w:val="0"/>
          <w:numId w:val="1"/>
        </w:numPr>
        <w:ind w:hanging="720"/>
      </w:pPr>
      <w:r w:rsidRPr="00EE48A0">
        <w:t xml:space="preserve">Extra help is available during lunch and study block periods.  </w:t>
      </w:r>
      <w:r w:rsidR="001B6487" w:rsidRPr="00EE48A0">
        <w:t>It is the student’s responsibility to ask for</w:t>
      </w:r>
      <w:r w:rsidR="001B6487">
        <w:t xml:space="preserve"> extra hel</w:t>
      </w:r>
      <w:r w:rsidR="000C232F">
        <w:t>p when experiencing difficulty or you may contact the teacher directly if you feel your child is struggling.</w:t>
      </w:r>
    </w:p>
    <w:p w14:paraId="0DEC7844" w14:textId="3603A65F" w:rsidR="00EF6AA6" w:rsidRPr="00EF6AA6" w:rsidRDefault="00EF6AA6" w:rsidP="00B95647">
      <w:pPr>
        <w:pStyle w:val="ListParagraph"/>
        <w:numPr>
          <w:ilvl w:val="0"/>
          <w:numId w:val="1"/>
        </w:numPr>
        <w:ind w:hanging="720"/>
      </w:pPr>
      <w:r>
        <w:t xml:space="preserve">Due </w:t>
      </w:r>
      <w:r w:rsidRPr="00EF6AA6">
        <w:t>dates are to be respected. If there is a problem regarding an assignment being passed in on time, the student is expected to see the teacher about an extension prior to the due date.  Late assignment</w:t>
      </w:r>
      <w:r w:rsidR="00624329">
        <w:t>s must be accompanied by a note</w:t>
      </w:r>
      <w:r w:rsidR="00EE48A0">
        <w:t>.</w:t>
      </w:r>
      <w:r w:rsidR="00624329">
        <w:t xml:space="preserve"> </w:t>
      </w:r>
    </w:p>
    <w:p w14:paraId="32757FE7" w14:textId="77777777" w:rsidR="00EF6AA6" w:rsidRDefault="00EF6AA6" w:rsidP="00EE48A0"/>
    <w:p w14:paraId="38865E5D" w14:textId="77777777" w:rsidR="00D16A68" w:rsidRDefault="00D16A68"/>
    <w:p w14:paraId="15DEDFF8" w14:textId="7F424991" w:rsidR="00D16A68" w:rsidRDefault="00D16A68">
      <w:r>
        <w:t xml:space="preserve">Math is </w:t>
      </w:r>
      <w:r>
        <w:rPr>
          <w:b/>
        </w:rPr>
        <w:t>FUN</w:t>
      </w:r>
      <w:r w:rsidR="00B95647">
        <w:rPr>
          <w:b/>
        </w:rPr>
        <w:t xml:space="preserve"> </w:t>
      </w:r>
      <w:r w:rsidR="00B95647" w:rsidRPr="00EE48A0">
        <w:rPr>
          <w:b/>
        </w:rPr>
        <w:t>and CHALLENGING</w:t>
      </w:r>
      <w:r w:rsidRPr="00EE48A0">
        <w:t>,</w:t>
      </w:r>
      <w:r>
        <w:t xml:space="preserve"> and being successful in this subject often leads to the development of excellent problem solving skills.  Please help </w:t>
      </w:r>
      <w:r w:rsidR="000C232F">
        <w:t>us</w:t>
      </w:r>
      <w:r>
        <w:t xml:space="preserve"> to do the best that </w:t>
      </w:r>
      <w:r w:rsidR="000C232F">
        <w:t>we</w:t>
      </w:r>
      <w:r>
        <w:t xml:space="preserve"> can in teaching students </w:t>
      </w:r>
      <w:r w:rsidR="00BC7A3D">
        <w:t>to be successful in mathematics!</w:t>
      </w:r>
    </w:p>
    <w:p w14:paraId="2242D9D4" w14:textId="77777777" w:rsidR="00D16A68" w:rsidRDefault="00D16A68"/>
    <w:p w14:paraId="79AB5E59" w14:textId="77777777" w:rsidR="00D16A68" w:rsidRDefault="00D16A68">
      <w:r>
        <w:t>Sincerely,</w:t>
      </w:r>
    </w:p>
    <w:p w14:paraId="3E4F6F59" w14:textId="77777777" w:rsidR="00D16A68" w:rsidRDefault="00D16A68"/>
    <w:p w14:paraId="086F7C48" w14:textId="4101EA45" w:rsidR="00D16A68" w:rsidRDefault="009C688A">
      <w:r>
        <w:t>Bobby</w:t>
      </w:r>
      <w:r w:rsidR="0032413D">
        <w:t xml:space="preserve"> </w:t>
      </w:r>
      <w:r>
        <w:t>Jo Hickey</w:t>
      </w:r>
      <w:r w:rsidR="00494D2A" w:rsidRPr="009C688A">
        <w:t xml:space="preserve"> and</w:t>
      </w:r>
      <w:r w:rsidR="00ED3748" w:rsidRPr="009C688A">
        <w:t xml:space="preserve"> </w:t>
      </w:r>
      <w:r w:rsidR="00CC7776" w:rsidRPr="009C688A">
        <w:t>Laura Ketch</w:t>
      </w:r>
      <w:r w:rsidR="000C232F">
        <w:t xml:space="preserve"> </w:t>
      </w:r>
      <w:r w:rsidR="00D16A68">
        <w:sym w:font="Wingdings" w:char="F04A"/>
      </w:r>
      <w:r w:rsidR="000C232F">
        <w:t xml:space="preserve">  </w:t>
      </w:r>
    </w:p>
    <w:p w14:paraId="37FF8C8E" w14:textId="77777777" w:rsidR="00D16A68" w:rsidRDefault="00D16A68"/>
    <w:p w14:paraId="1CAC58CF" w14:textId="77777777" w:rsidR="00CC6261" w:rsidRDefault="00494D2A" w:rsidP="00CC6261">
      <w:r>
        <w:rPr>
          <w:b/>
        </w:rPr>
        <w:t>REQUIRED MATERIALS FOR MATH 10</w:t>
      </w:r>
      <w:r w:rsidR="00CC6261">
        <w:rPr>
          <w:b/>
        </w:rPr>
        <w:t>:</w:t>
      </w:r>
    </w:p>
    <w:p w14:paraId="1AD7B3AD" w14:textId="3431CC58" w:rsidR="00FB694D" w:rsidRPr="00EE48A0" w:rsidRDefault="00FB694D" w:rsidP="00CC6261">
      <w:pPr>
        <w:numPr>
          <w:ilvl w:val="0"/>
          <w:numId w:val="6"/>
        </w:numPr>
        <w:ind w:hanging="720"/>
      </w:pPr>
      <w:r w:rsidRPr="00EE48A0">
        <w:t>Math notebook (a binder with loose leaf works best</w:t>
      </w:r>
      <w:r w:rsidR="00B95647" w:rsidRPr="00EE48A0">
        <w:t>, dividers are recommended</w:t>
      </w:r>
      <w:r w:rsidRPr="00EE48A0">
        <w:t>)</w:t>
      </w:r>
    </w:p>
    <w:p w14:paraId="6014A958" w14:textId="77777777" w:rsidR="00CC6261" w:rsidRPr="00EE48A0" w:rsidRDefault="00CC6261" w:rsidP="00CC6261">
      <w:pPr>
        <w:numPr>
          <w:ilvl w:val="0"/>
          <w:numId w:val="6"/>
        </w:numPr>
        <w:ind w:hanging="720"/>
      </w:pPr>
      <w:r w:rsidRPr="00EE48A0">
        <w:t>graph paper (no more than 50 sheets required)</w:t>
      </w:r>
    </w:p>
    <w:p w14:paraId="13B18956" w14:textId="05E80FD6" w:rsidR="00CC6261" w:rsidRPr="00EE48A0" w:rsidRDefault="00CC6261" w:rsidP="00CC6261">
      <w:pPr>
        <w:numPr>
          <w:ilvl w:val="0"/>
          <w:numId w:val="6"/>
        </w:numPr>
        <w:ind w:hanging="720"/>
        <w:rPr>
          <w:b/>
        </w:rPr>
      </w:pPr>
      <w:r w:rsidRPr="00EE48A0">
        <w:rPr>
          <w:b/>
        </w:rPr>
        <w:t>a scientific calculator</w:t>
      </w:r>
      <w:r w:rsidR="00B95647" w:rsidRPr="00EE48A0">
        <w:rPr>
          <w:bCs/>
        </w:rPr>
        <w:t xml:space="preserve"> (consider having 2 and keeping one at home, one at school)</w:t>
      </w:r>
      <w:r w:rsidR="00B95647" w:rsidRPr="00EE48A0">
        <w:rPr>
          <w:b/>
        </w:rPr>
        <w:t>.</w:t>
      </w:r>
    </w:p>
    <w:p w14:paraId="1CEE5F18" w14:textId="77777777" w:rsidR="00CC6261" w:rsidRPr="00EE48A0" w:rsidRDefault="00CC6261" w:rsidP="00CC6261">
      <w:pPr>
        <w:numPr>
          <w:ilvl w:val="0"/>
          <w:numId w:val="6"/>
        </w:numPr>
        <w:ind w:hanging="720"/>
      </w:pPr>
      <w:r w:rsidRPr="00EE48A0">
        <w:t>a ruler (15 cm or 30 cm)</w:t>
      </w:r>
    </w:p>
    <w:p w14:paraId="7FC2CDB1" w14:textId="77777777" w:rsidR="00D16A68" w:rsidRPr="00EE48A0" w:rsidRDefault="00CC6261" w:rsidP="00CC6261">
      <w:pPr>
        <w:numPr>
          <w:ilvl w:val="0"/>
          <w:numId w:val="6"/>
        </w:numPr>
        <w:ind w:hanging="720"/>
        <w:rPr>
          <w:lang w:val="fr-CA"/>
        </w:rPr>
      </w:pPr>
      <w:r w:rsidRPr="00EE48A0">
        <w:rPr>
          <w:b/>
        </w:rPr>
        <w:t>pencils</w:t>
      </w:r>
      <w:r w:rsidRPr="00EE48A0">
        <w:t xml:space="preserve"> (lots) and erasers</w:t>
      </w:r>
    </w:p>
    <w:p w14:paraId="6F5A056B" w14:textId="179DF8BB" w:rsidR="00A14495" w:rsidRPr="00EE48A0" w:rsidRDefault="00A14495" w:rsidP="00CC6261">
      <w:pPr>
        <w:numPr>
          <w:ilvl w:val="0"/>
          <w:numId w:val="6"/>
        </w:numPr>
        <w:ind w:hanging="720"/>
        <w:rPr>
          <w:bCs/>
        </w:rPr>
      </w:pPr>
      <w:r w:rsidRPr="00EE48A0">
        <w:rPr>
          <w:b/>
        </w:rPr>
        <w:t>Geometry set</w:t>
      </w:r>
      <w:r w:rsidR="00B95647" w:rsidRPr="00EE48A0">
        <w:rPr>
          <w:b/>
        </w:rPr>
        <w:t xml:space="preserve"> </w:t>
      </w:r>
      <w:r w:rsidR="00B95647" w:rsidRPr="00EE48A0">
        <w:rPr>
          <w:bCs/>
        </w:rPr>
        <w:t>(compass and protractor required)</w:t>
      </w:r>
    </w:p>
    <w:p w14:paraId="6B8EDF77" w14:textId="77777777" w:rsidR="00BC7A3D" w:rsidRDefault="00BC7A3D">
      <w:pPr>
        <w:jc w:val="center"/>
      </w:pPr>
    </w:p>
    <w:p w14:paraId="631FD356" w14:textId="77777777" w:rsidR="00D16A68" w:rsidRDefault="00D16A68">
      <w:pPr>
        <w:jc w:val="center"/>
      </w:pPr>
      <w:r>
        <w:t>--------------------------------------------------------------DETACH------------------------------------------------------------</w:t>
      </w:r>
    </w:p>
    <w:p w14:paraId="07BF2E56" w14:textId="77777777" w:rsidR="00D16A68" w:rsidRDefault="00D16A68">
      <w:r>
        <w:t xml:space="preserve">We have read and understand </w:t>
      </w:r>
      <w:r w:rsidR="006E2E11">
        <w:t>the grade 10</w:t>
      </w:r>
      <w:r w:rsidR="000C232F">
        <w:t xml:space="preserve"> math department’s</w:t>
      </w:r>
      <w:r>
        <w:t xml:space="preserve"> guidelines</w:t>
      </w:r>
      <w:r w:rsidR="00A31094">
        <w:t xml:space="preserve"> and expectations </w:t>
      </w:r>
      <w:r w:rsidR="006E2E11">
        <w:t>for grade 10</w:t>
      </w:r>
      <w:r w:rsidR="00BC7A3D">
        <w:t xml:space="preserve"> math students</w:t>
      </w:r>
      <w:r>
        <w:t>.</w:t>
      </w:r>
    </w:p>
    <w:p w14:paraId="4C6149DF" w14:textId="77777777" w:rsidR="00D16A68" w:rsidRDefault="00D16A68"/>
    <w:p w14:paraId="4B5BC56E" w14:textId="77777777" w:rsidR="00D16A68" w:rsidRDefault="00D16A68">
      <w:r>
        <w:t>_________________________________________</w:t>
      </w:r>
      <w:r>
        <w:tab/>
      </w:r>
      <w:r>
        <w:tab/>
        <w:t>_________________________________________</w:t>
      </w:r>
    </w:p>
    <w:p w14:paraId="1AB1E980" w14:textId="77777777" w:rsidR="00D16A68" w:rsidRDefault="00D16A68">
      <w:r>
        <w:t>Student’s name (please print clearly)</w:t>
      </w:r>
      <w:r>
        <w:tab/>
      </w:r>
      <w:r>
        <w:tab/>
      </w:r>
      <w:r>
        <w:tab/>
      </w:r>
      <w:r>
        <w:tab/>
        <w:t>Parent’s/Guardian’s signature</w:t>
      </w:r>
    </w:p>
    <w:p w14:paraId="3657937D" w14:textId="77777777" w:rsidR="00D16A68" w:rsidRDefault="00D16A68"/>
    <w:p w14:paraId="58C200E5" w14:textId="77777777" w:rsidR="00D16A68" w:rsidRDefault="00D16A68">
      <w:r>
        <w:t>_________________________________________</w:t>
      </w:r>
      <w:r>
        <w:tab/>
      </w:r>
      <w:r>
        <w:tab/>
        <w:t>__________________________________________</w:t>
      </w:r>
    </w:p>
    <w:p w14:paraId="25A92CE8" w14:textId="77777777" w:rsidR="00D16A68" w:rsidRDefault="00D16A68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email address (if applicable)</w:t>
      </w:r>
    </w:p>
    <w:p w14:paraId="226409CE" w14:textId="77777777" w:rsidR="00EE48A0" w:rsidRDefault="00EE48A0" w:rsidP="004022AC">
      <w:pPr>
        <w:jc w:val="center"/>
        <w:rPr>
          <w:b/>
          <w:sz w:val="26"/>
          <w:szCs w:val="26"/>
        </w:rPr>
      </w:pPr>
    </w:p>
    <w:p w14:paraId="0777BF52" w14:textId="77777777" w:rsidR="00EE48A0" w:rsidRDefault="00EE48A0" w:rsidP="004022AC">
      <w:pPr>
        <w:jc w:val="center"/>
        <w:rPr>
          <w:b/>
          <w:sz w:val="26"/>
          <w:szCs w:val="26"/>
        </w:rPr>
      </w:pPr>
    </w:p>
    <w:p w14:paraId="59F93328" w14:textId="0B899A11" w:rsidR="004022AC" w:rsidRPr="004022AC" w:rsidRDefault="004022AC" w:rsidP="004022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Geometry, Measurement and Finance 10</w:t>
      </w:r>
      <w:r w:rsidR="00303457">
        <w:rPr>
          <w:b/>
          <w:sz w:val="26"/>
          <w:szCs w:val="26"/>
        </w:rPr>
        <w:t xml:space="preserve"> (</w:t>
      </w:r>
      <w:r w:rsidR="006511C3">
        <w:rPr>
          <w:b/>
          <w:sz w:val="26"/>
          <w:szCs w:val="26"/>
        </w:rPr>
        <w:t>20</w:t>
      </w:r>
      <w:r w:rsidR="00CE7E9E">
        <w:rPr>
          <w:b/>
          <w:sz w:val="26"/>
          <w:szCs w:val="26"/>
        </w:rPr>
        <w:t>2</w:t>
      </w:r>
      <w:r w:rsidR="00EE48A0">
        <w:rPr>
          <w:b/>
          <w:sz w:val="26"/>
          <w:szCs w:val="26"/>
        </w:rPr>
        <w:t>1</w:t>
      </w:r>
      <w:r w:rsidR="00946909">
        <w:rPr>
          <w:b/>
          <w:sz w:val="26"/>
          <w:szCs w:val="26"/>
        </w:rPr>
        <w:t xml:space="preserve"> -</w:t>
      </w:r>
      <w:r w:rsidR="006511C3">
        <w:rPr>
          <w:b/>
          <w:sz w:val="26"/>
          <w:szCs w:val="26"/>
        </w:rPr>
        <w:t xml:space="preserve"> 20</w:t>
      </w:r>
      <w:r w:rsidR="00157FCE">
        <w:rPr>
          <w:b/>
          <w:sz w:val="26"/>
          <w:szCs w:val="26"/>
        </w:rPr>
        <w:t>2</w:t>
      </w:r>
      <w:r w:rsidR="00EE48A0">
        <w:rPr>
          <w:b/>
          <w:sz w:val="26"/>
          <w:szCs w:val="26"/>
        </w:rPr>
        <w:t>2</w:t>
      </w:r>
      <w:r w:rsidRPr="004022AC">
        <w:rPr>
          <w:b/>
          <w:sz w:val="26"/>
          <w:szCs w:val="26"/>
        </w:rPr>
        <w:t>):</w:t>
      </w:r>
    </w:p>
    <w:p w14:paraId="482C7EB1" w14:textId="2AFB0167" w:rsidR="004022AC" w:rsidRDefault="0032413D" w:rsidP="004022AC">
      <w:pPr>
        <w:jc w:val="center"/>
        <w:rPr>
          <w:b/>
          <w:i/>
        </w:rPr>
      </w:pPr>
      <w:r>
        <w:rPr>
          <w:b/>
          <w:i/>
        </w:rPr>
        <w:t xml:space="preserve">Bobby </w:t>
      </w:r>
      <w:r w:rsidR="009C688A" w:rsidRPr="009C688A">
        <w:rPr>
          <w:b/>
          <w:i/>
        </w:rPr>
        <w:t>Jo Hickey</w:t>
      </w:r>
      <w:r w:rsidR="00494D2A" w:rsidRPr="009C688A">
        <w:rPr>
          <w:b/>
          <w:i/>
        </w:rPr>
        <w:t xml:space="preserve"> and Laura Ketch</w:t>
      </w:r>
    </w:p>
    <w:p w14:paraId="6E051B1F" w14:textId="77777777" w:rsidR="004022AC" w:rsidRDefault="004022AC" w:rsidP="004022AC">
      <w:pPr>
        <w:jc w:val="center"/>
        <w:rPr>
          <w:b/>
        </w:rPr>
      </w:pPr>
      <w:r>
        <w:rPr>
          <w:b/>
        </w:rPr>
        <w:t>phone:  (506) 523-7160</w:t>
      </w:r>
    </w:p>
    <w:p w14:paraId="54EE77C3" w14:textId="77777777" w:rsidR="004022AC" w:rsidRDefault="004022AC" w:rsidP="004022AC">
      <w:pPr>
        <w:jc w:val="center"/>
        <w:rPr>
          <w:b/>
        </w:rPr>
      </w:pPr>
    </w:p>
    <w:p w14:paraId="5B754549" w14:textId="367271B8" w:rsidR="004022AC" w:rsidRPr="00A31094" w:rsidRDefault="00B95647" w:rsidP="004022AC">
      <w:pPr>
        <w:rPr>
          <w:b/>
          <w:i/>
        </w:rPr>
      </w:pPr>
      <w:r>
        <w:rPr>
          <w:b/>
          <w:i/>
        </w:rPr>
        <w:t>GMF</w:t>
      </w:r>
      <w:r w:rsidR="004022AC">
        <w:rPr>
          <w:b/>
          <w:i/>
        </w:rPr>
        <w:t xml:space="preserve"> 10</w:t>
      </w:r>
      <w:r>
        <w:rPr>
          <w:b/>
          <w:i/>
        </w:rPr>
        <w:t xml:space="preserve"> COURSE</w:t>
      </w:r>
      <w:r w:rsidR="004022AC" w:rsidRPr="00A31094">
        <w:rPr>
          <w:b/>
          <w:i/>
        </w:rPr>
        <w:t xml:space="preserve"> EVALUATION:</w:t>
      </w:r>
    </w:p>
    <w:p w14:paraId="0E931C37" w14:textId="1794CAE8" w:rsidR="00B95647" w:rsidRDefault="00B95647" w:rsidP="00B95647">
      <w:r>
        <w:tab/>
      </w:r>
      <w:r>
        <w:tab/>
        <w:t>Financial Math:</w:t>
      </w:r>
      <w:r>
        <w:tab/>
        <w:t>Unit Pricing – 20%</w:t>
      </w:r>
    </w:p>
    <w:p w14:paraId="3CAE2EA7" w14:textId="77777777" w:rsidR="00B95647" w:rsidRDefault="00B95647" w:rsidP="00B95647">
      <w:r>
        <w:tab/>
      </w:r>
      <w:r>
        <w:tab/>
      </w:r>
      <w:r>
        <w:tab/>
      </w:r>
      <w:r>
        <w:tab/>
      </w:r>
      <w:r>
        <w:tab/>
        <w:t>Earning Income – 20%</w:t>
      </w:r>
    </w:p>
    <w:p w14:paraId="01409580" w14:textId="77777777" w:rsidR="00B95647" w:rsidRDefault="00B95647" w:rsidP="00B95647">
      <w:r>
        <w:tab/>
      </w:r>
      <w:r>
        <w:tab/>
      </w:r>
      <w:r>
        <w:tab/>
      </w:r>
      <w:r>
        <w:tab/>
      </w:r>
      <w:r>
        <w:tab/>
        <w:t>Financial Services – 10%</w:t>
      </w:r>
    </w:p>
    <w:p w14:paraId="25B3FC9C" w14:textId="77777777" w:rsidR="00B95647" w:rsidRDefault="00B95647" w:rsidP="00B95647">
      <w:r>
        <w:tab/>
      </w:r>
      <w:r>
        <w:tab/>
        <w:t>Geometry:</w:t>
      </w:r>
      <w:r>
        <w:tab/>
      </w:r>
      <w:r>
        <w:tab/>
        <w:t>Trigonometry and Angles – 25%</w:t>
      </w:r>
    </w:p>
    <w:p w14:paraId="04EEAD7D" w14:textId="77777777" w:rsidR="00B95647" w:rsidRDefault="00B95647" w:rsidP="00B95647">
      <w:r>
        <w:tab/>
      </w:r>
      <w:r>
        <w:tab/>
      </w:r>
      <w:r>
        <w:tab/>
      </w:r>
      <w:r>
        <w:tab/>
      </w:r>
      <w:r>
        <w:tab/>
        <w:t>Surface Area, Volume and Measurements – 15%</w:t>
      </w:r>
    </w:p>
    <w:p w14:paraId="538257F5" w14:textId="77777777" w:rsidR="00B95647" w:rsidRDefault="00B95647" w:rsidP="00B95647">
      <w:r>
        <w:tab/>
      </w:r>
      <w:r>
        <w:tab/>
        <w:t>Problem Solving:</w:t>
      </w:r>
      <w:r>
        <w:tab/>
        <w:t>Problem-Solving Strategies – 10%</w:t>
      </w:r>
    </w:p>
    <w:p w14:paraId="4A753565" w14:textId="77777777" w:rsidR="00B95647" w:rsidRPr="004A31D3" w:rsidRDefault="00B95647" w:rsidP="00B95647">
      <w:pPr>
        <w:ind w:left="4320"/>
        <w:rPr>
          <w:i/>
          <w:iCs/>
        </w:rPr>
      </w:pPr>
      <w:r>
        <w:rPr>
          <w:i/>
          <w:iCs/>
        </w:rPr>
        <w:t>Note: This outcome-based category will include problems of the week and SCOs related to puzzles and games related to spatial reasoning</w:t>
      </w:r>
    </w:p>
    <w:p w14:paraId="031CD1BA" w14:textId="77777777" w:rsidR="00EE48A0" w:rsidRDefault="00504AB5" w:rsidP="00504AB5">
      <w:pPr>
        <w:pStyle w:val="Heading2"/>
        <w:rPr>
          <w:b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</w:p>
    <w:p w14:paraId="13C4B57A" w14:textId="35150991" w:rsidR="00504AB5" w:rsidRPr="00CC6261" w:rsidRDefault="00504AB5" w:rsidP="00504AB5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14:paraId="7C72BCA5" w14:textId="77777777" w:rsidR="00504AB5" w:rsidRDefault="00504AB5" w:rsidP="00504AB5">
      <w:pPr>
        <w:rPr>
          <w:b/>
          <w:bCs/>
          <w:iCs/>
        </w:rPr>
      </w:pPr>
      <w:r w:rsidRPr="000206D5">
        <w:rPr>
          <w:b/>
          <w:bCs/>
          <w:iCs/>
        </w:rPr>
        <w:t xml:space="preserve">Problem of the Week: </w:t>
      </w:r>
    </w:p>
    <w:p w14:paraId="58BC070B" w14:textId="7F9FD8E0" w:rsidR="00504AB5" w:rsidRPr="000206D5" w:rsidRDefault="00504AB5" w:rsidP="00504AB5">
      <w:pPr>
        <w:pStyle w:val="ListParagraph"/>
        <w:numPr>
          <w:ilvl w:val="0"/>
          <w:numId w:val="14"/>
        </w:numPr>
        <w:ind w:hanging="720"/>
        <w:rPr>
          <w:iCs/>
        </w:rPr>
      </w:pPr>
      <w:r w:rsidRPr="000206D5">
        <w:rPr>
          <w:iCs/>
        </w:rPr>
        <w:t xml:space="preserve">Problems will be </w:t>
      </w:r>
      <w:r w:rsidR="003C4E17">
        <w:rPr>
          <w:iCs/>
        </w:rPr>
        <w:t>made available</w:t>
      </w:r>
      <w:r w:rsidRPr="000206D5">
        <w:rPr>
          <w:iCs/>
        </w:rPr>
        <w:t xml:space="preserve"> every Monday before 8:30am and will be due before 3:30pm every Friday.</w:t>
      </w:r>
    </w:p>
    <w:p w14:paraId="406709A3" w14:textId="77777777" w:rsidR="00504AB5" w:rsidRDefault="00504AB5" w:rsidP="00504AB5">
      <w:pPr>
        <w:rPr>
          <w:sz w:val="20"/>
          <w:szCs w:val="20"/>
        </w:rPr>
      </w:pPr>
      <w:r w:rsidRPr="00CC6261">
        <w:rPr>
          <w:b/>
          <w:sz w:val="20"/>
          <w:szCs w:val="20"/>
        </w:rPr>
        <w:tab/>
      </w:r>
    </w:p>
    <w:p w14:paraId="4BE9877C" w14:textId="77777777" w:rsidR="00504AB5" w:rsidRPr="00A14066" w:rsidRDefault="00504AB5" w:rsidP="00504AB5">
      <w:pPr>
        <w:rPr>
          <w:b/>
          <w:iCs/>
        </w:rPr>
      </w:pPr>
      <w:r w:rsidRPr="00A14066">
        <w:rPr>
          <w:b/>
          <w:iCs/>
        </w:rPr>
        <w:t>Late Policy:</w:t>
      </w:r>
    </w:p>
    <w:p w14:paraId="5ACA8DFE" w14:textId="27B6414F" w:rsidR="009E6529" w:rsidRPr="009E6529" w:rsidRDefault="009E6529" w:rsidP="00EE48A0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Style w:val="normaltextrun"/>
          <w:b/>
          <w:iCs/>
        </w:rPr>
      </w:pPr>
      <w:r w:rsidRPr="009E6529">
        <w:rPr>
          <w:bCs/>
        </w:rPr>
        <w:t xml:space="preserve">It is important to respect assignment deadlines. </w:t>
      </w:r>
      <w:r w:rsidRPr="009E6529">
        <w:rPr>
          <w:bCs/>
          <w:shd w:val="clear" w:color="auto" w:fill="FFFFFF"/>
        </w:rPr>
        <w:t> If there is a problem regarding an assignment being passed in on time, the student is expected to see the teacher about an extension prior to the due date.</w:t>
      </w:r>
      <w:r w:rsidRPr="009E6529">
        <w:rPr>
          <w:bCs/>
          <w:bdr w:val="none" w:sz="0" w:space="0" w:color="auto" w:frame="1"/>
          <w:shd w:val="clear" w:color="auto" w:fill="FFFFFF"/>
        </w:rPr>
        <w:t>  </w:t>
      </w:r>
      <w:r w:rsidRPr="009E6529">
        <w:rPr>
          <w:bCs/>
          <w:shd w:val="clear" w:color="auto" w:fill="FFFFFF"/>
        </w:rPr>
        <w:t>Late assignments must be accompanied by a note.  </w:t>
      </w:r>
    </w:p>
    <w:p w14:paraId="45166841" w14:textId="761D6E73" w:rsidR="00EE48A0" w:rsidRPr="009E6529" w:rsidRDefault="00504AB5" w:rsidP="00EE48A0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b/>
          <w:iCs/>
        </w:rPr>
      </w:pPr>
      <w:r w:rsidRPr="009E6529">
        <w:rPr>
          <w:rStyle w:val="normaltextrun"/>
          <w:iCs/>
          <w:color w:val="000000"/>
        </w:rPr>
        <w:t xml:space="preserve">If a student is absent on a due date, a written </w:t>
      </w:r>
      <w:r w:rsidR="009E6529">
        <w:rPr>
          <w:rStyle w:val="normaltextrun"/>
          <w:iCs/>
          <w:color w:val="000000"/>
        </w:rPr>
        <w:t>note</w:t>
      </w:r>
      <w:r w:rsidRPr="009E6529">
        <w:rPr>
          <w:rStyle w:val="normaltextrun"/>
          <w:iCs/>
          <w:color w:val="000000"/>
        </w:rPr>
        <w:t xml:space="preserve"> from a parent or guardian must be presented upon the student’s return</w:t>
      </w:r>
      <w:r w:rsidR="009E6529">
        <w:rPr>
          <w:rStyle w:val="normaltextrun"/>
          <w:iCs/>
          <w:color w:val="000000"/>
        </w:rPr>
        <w:t xml:space="preserve"> (or the office must be notified of the student’s absence)</w:t>
      </w:r>
      <w:r w:rsidR="00EE48A0" w:rsidRPr="009E6529">
        <w:rPr>
          <w:rStyle w:val="normaltextrun"/>
          <w:iCs/>
          <w:color w:val="000000"/>
        </w:rPr>
        <w:t>, unless work is submitted online (and on time).</w:t>
      </w:r>
    </w:p>
    <w:p w14:paraId="13B6F87B" w14:textId="77777777" w:rsidR="004022AC" w:rsidRDefault="004022AC" w:rsidP="004022AC">
      <w:pPr>
        <w:jc w:val="both"/>
        <w:rPr>
          <w:b/>
          <w:i/>
        </w:rPr>
      </w:pPr>
    </w:p>
    <w:p w14:paraId="4AB9B57B" w14:textId="77777777" w:rsidR="009E6529" w:rsidRDefault="009E6529" w:rsidP="004022AC">
      <w:pPr>
        <w:jc w:val="both"/>
        <w:rPr>
          <w:b/>
        </w:rPr>
      </w:pPr>
    </w:p>
    <w:p w14:paraId="69E09F65" w14:textId="77777777" w:rsidR="009E6529" w:rsidRDefault="009E6529" w:rsidP="004022AC">
      <w:pPr>
        <w:jc w:val="both"/>
        <w:rPr>
          <w:b/>
        </w:rPr>
      </w:pPr>
    </w:p>
    <w:p w14:paraId="6D674373" w14:textId="5173FDE8" w:rsidR="004022AC" w:rsidRPr="00EE48A0" w:rsidRDefault="004022AC" w:rsidP="004022AC">
      <w:pPr>
        <w:jc w:val="both"/>
        <w:rPr>
          <w:bCs/>
          <w:i/>
        </w:rPr>
      </w:pPr>
      <w:r w:rsidRPr="004022AC">
        <w:rPr>
          <w:b/>
        </w:rPr>
        <w:t>Course Text:</w:t>
      </w:r>
      <w:r>
        <w:rPr>
          <w:b/>
          <w:i/>
        </w:rPr>
        <w:t xml:space="preserve">  </w:t>
      </w:r>
      <w:r w:rsidRPr="00EE48A0">
        <w:rPr>
          <w:bCs/>
          <w:i/>
        </w:rPr>
        <w:t xml:space="preserve">(Pacific Educational Press) MathWorks 10 New Brunswick Edition </w:t>
      </w:r>
    </w:p>
    <w:p w14:paraId="2D937888" w14:textId="77777777" w:rsidR="004022AC" w:rsidRDefault="004022AC" w:rsidP="004022AC">
      <w:pPr>
        <w:jc w:val="center"/>
        <w:rPr>
          <w:b/>
          <w:i/>
        </w:rPr>
      </w:pPr>
    </w:p>
    <w:p w14:paraId="5415A694" w14:textId="77777777" w:rsidR="00EE48A0" w:rsidRDefault="00EE48A0" w:rsidP="004022AC">
      <w:pPr>
        <w:rPr>
          <w:b/>
          <w:i/>
        </w:rPr>
      </w:pPr>
    </w:p>
    <w:p w14:paraId="0D83C6A9" w14:textId="23642615" w:rsidR="004022AC" w:rsidRPr="00CC6261" w:rsidRDefault="004022AC" w:rsidP="004022AC">
      <w:pPr>
        <w:rPr>
          <w:b/>
          <w:i/>
        </w:rPr>
      </w:pPr>
      <w:r>
        <w:rPr>
          <w:b/>
          <w:i/>
        </w:rPr>
        <w:t>MATH 10</w:t>
      </w:r>
      <w:r w:rsidRPr="00CC6261">
        <w:rPr>
          <w:b/>
          <w:i/>
        </w:rPr>
        <w:t xml:space="preserve"> CURRICULUM</w:t>
      </w:r>
      <w:r>
        <w:rPr>
          <w:b/>
          <w:i/>
        </w:rPr>
        <w:t>:</w:t>
      </w:r>
    </w:p>
    <w:p w14:paraId="1368FF4A" w14:textId="77777777" w:rsidR="004022AC" w:rsidRDefault="004022AC" w:rsidP="004022AC">
      <w:pPr>
        <w:rPr>
          <w:b/>
          <w:i/>
          <w:sz w:val="20"/>
          <w:szCs w:val="20"/>
        </w:rPr>
      </w:pPr>
    </w:p>
    <w:p w14:paraId="5590B3E0" w14:textId="41035745" w:rsidR="00855376" w:rsidRPr="00855376" w:rsidRDefault="00855376" w:rsidP="00855376">
      <w:pPr>
        <w:rPr>
          <w:b/>
          <w:u w:val="single"/>
        </w:rPr>
      </w:pPr>
      <w:r w:rsidRPr="00855376">
        <w:rPr>
          <w:b/>
          <w:u w:val="single"/>
        </w:rPr>
        <w:t>Unit 1:  Measurements and Conversions</w:t>
      </w:r>
    </w:p>
    <w:p w14:paraId="171D092B" w14:textId="77777777" w:rsidR="00855376" w:rsidRDefault="00855376" w:rsidP="009E6F47">
      <w:pPr>
        <w:ind w:firstLine="720"/>
        <w:rPr>
          <w:b/>
        </w:rPr>
      </w:pPr>
    </w:p>
    <w:p w14:paraId="25ABDC0A" w14:textId="41F2B52B" w:rsidR="003F5DF0" w:rsidRDefault="009E6F47" w:rsidP="009E6F47">
      <w:pPr>
        <w:ind w:firstLine="720"/>
        <w:rPr>
          <w:b/>
        </w:rPr>
      </w:pPr>
      <w:r w:rsidRPr="00083987">
        <w:rPr>
          <w:b/>
        </w:rPr>
        <w:t xml:space="preserve">Chapter </w:t>
      </w:r>
      <w:r>
        <w:rPr>
          <w:b/>
        </w:rPr>
        <w:t>1:</w:t>
      </w:r>
      <w:r w:rsidRPr="00083987">
        <w:rPr>
          <w:b/>
        </w:rPr>
        <w:t xml:space="preserve"> </w:t>
      </w:r>
      <w:r w:rsidR="003F5DF0">
        <w:rPr>
          <w:b/>
        </w:rPr>
        <w:t>System of Measurement and Conversion</w:t>
      </w:r>
    </w:p>
    <w:p w14:paraId="35B5423F" w14:textId="4013B547" w:rsidR="00504AB5" w:rsidRDefault="00504AB5" w:rsidP="009E6F47">
      <w:pPr>
        <w:ind w:left="720"/>
        <w:rPr>
          <w:b/>
        </w:rPr>
      </w:pPr>
    </w:p>
    <w:p w14:paraId="4F1E315E" w14:textId="78A01161" w:rsidR="00855376" w:rsidRPr="00855376" w:rsidRDefault="00855376" w:rsidP="00855376">
      <w:pPr>
        <w:rPr>
          <w:b/>
          <w:u w:val="single"/>
        </w:rPr>
      </w:pPr>
      <w:r w:rsidRPr="00855376">
        <w:rPr>
          <w:b/>
          <w:u w:val="single"/>
        </w:rPr>
        <w:t>Unit 2: Financial Math</w:t>
      </w:r>
    </w:p>
    <w:p w14:paraId="73A2A722" w14:textId="77777777" w:rsidR="00855376" w:rsidRDefault="00855376" w:rsidP="00504AB5">
      <w:pPr>
        <w:ind w:firstLine="720"/>
        <w:rPr>
          <w:b/>
        </w:rPr>
      </w:pPr>
    </w:p>
    <w:p w14:paraId="7BA87B7C" w14:textId="46CAF841" w:rsidR="004022AC" w:rsidRPr="00FE6C7F" w:rsidRDefault="004022AC" w:rsidP="00504AB5">
      <w:pPr>
        <w:ind w:firstLine="720"/>
        <w:rPr>
          <w:i/>
        </w:rPr>
      </w:pPr>
      <w:r w:rsidRPr="0057282C">
        <w:rPr>
          <w:b/>
        </w:rPr>
        <w:t xml:space="preserve">Chapter </w:t>
      </w:r>
      <w:r w:rsidR="003F5DF0">
        <w:rPr>
          <w:b/>
        </w:rPr>
        <w:t>2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 xml:space="preserve">Unit </w:t>
      </w:r>
      <w:r w:rsidR="00FE6C7F">
        <w:rPr>
          <w:b/>
        </w:rPr>
        <w:t>Pricing &amp; Currency Exchange</w:t>
      </w:r>
    </w:p>
    <w:p w14:paraId="0996405B" w14:textId="77777777" w:rsidR="004022AC" w:rsidRPr="00FE6C7F" w:rsidRDefault="004022AC" w:rsidP="004022AC">
      <w:pPr>
        <w:rPr>
          <w:i/>
        </w:rPr>
      </w:pPr>
    </w:p>
    <w:p w14:paraId="3C1857F7" w14:textId="2DFC7CAC" w:rsidR="00083987" w:rsidRDefault="004022AC" w:rsidP="00504AB5">
      <w:pPr>
        <w:ind w:left="6210" w:hanging="5490"/>
        <w:rPr>
          <w:i/>
        </w:rPr>
      </w:pPr>
      <w:r w:rsidRPr="0057282C">
        <w:rPr>
          <w:b/>
        </w:rPr>
        <w:t>Chapter</w:t>
      </w:r>
      <w:r>
        <w:rPr>
          <w:b/>
        </w:rPr>
        <w:t xml:space="preserve"> </w:t>
      </w:r>
      <w:r w:rsidR="003F5DF0">
        <w:rPr>
          <w:b/>
        </w:rPr>
        <w:t>3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 w:rsidR="00FE6C7F">
        <w:rPr>
          <w:b/>
        </w:rPr>
        <w:t xml:space="preserve">Earning Income </w:t>
      </w:r>
      <w:r>
        <w:rPr>
          <w:b/>
        </w:rPr>
        <w:t xml:space="preserve"> </w:t>
      </w:r>
    </w:p>
    <w:p w14:paraId="1E3926D0" w14:textId="25378FBB" w:rsidR="004022AC" w:rsidRDefault="00FE6C7F" w:rsidP="00504AB5">
      <w:pPr>
        <w:ind w:left="6210" w:hanging="1170"/>
      </w:pPr>
      <w:r w:rsidRPr="00083987">
        <w:t xml:space="preserve"> </w:t>
      </w:r>
    </w:p>
    <w:p w14:paraId="7A3651A3" w14:textId="37D37E8B" w:rsidR="004022AC" w:rsidRDefault="004022AC" w:rsidP="00504AB5">
      <w:pPr>
        <w:ind w:firstLine="720"/>
      </w:pPr>
      <w:r w:rsidRPr="0057282C">
        <w:rPr>
          <w:b/>
        </w:rPr>
        <w:t xml:space="preserve">Chapter </w:t>
      </w:r>
      <w:r w:rsidR="003F5DF0">
        <w:rPr>
          <w:b/>
        </w:rPr>
        <w:t>4</w:t>
      </w:r>
      <w:r w:rsidR="004B5BCD"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>Financial Services</w:t>
      </w:r>
      <w:r w:rsidR="00083987">
        <w:rPr>
          <w:b/>
        </w:rPr>
        <w:tab/>
      </w:r>
      <w:r>
        <w:tab/>
      </w:r>
      <w:r>
        <w:tab/>
      </w:r>
    </w:p>
    <w:p w14:paraId="3DC6D1D4" w14:textId="77777777" w:rsidR="00855376" w:rsidRDefault="00855376" w:rsidP="004022AC">
      <w:pPr>
        <w:rPr>
          <w:b/>
          <w:bCs/>
        </w:rPr>
      </w:pPr>
    </w:p>
    <w:p w14:paraId="10E6DDCB" w14:textId="502BDCEA" w:rsidR="004022AC" w:rsidRPr="00855376" w:rsidRDefault="00855376" w:rsidP="004022AC">
      <w:pPr>
        <w:rPr>
          <w:b/>
          <w:bCs/>
          <w:u w:val="single"/>
        </w:rPr>
      </w:pPr>
      <w:r w:rsidRPr="00855376">
        <w:rPr>
          <w:b/>
          <w:bCs/>
          <w:u w:val="single"/>
        </w:rPr>
        <w:t>Unit 3: Geometry</w:t>
      </w:r>
    </w:p>
    <w:p w14:paraId="500ABB94" w14:textId="77777777" w:rsidR="00855376" w:rsidRDefault="00855376" w:rsidP="003F5DF0">
      <w:pPr>
        <w:ind w:firstLine="720"/>
        <w:rPr>
          <w:b/>
        </w:rPr>
      </w:pPr>
    </w:p>
    <w:p w14:paraId="03D388BD" w14:textId="0F6C7D2C" w:rsidR="004022AC" w:rsidRDefault="004022AC" w:rsidP="003F5DF0">
      <w:pPr>
        <w:ind w:firstLine="720"/>
        <w:rPr>
          <w:b/>
        </w:rPr>
      </w:pPr>
      <w:r>
        <w:rPr>
          <w:b/>
        </w:rPr>
        <w:t xml:space="preserve">Chapter </w:t>
      </w:r>
      <w:r w:rsidR="003F5DF0">
        <w:rPr>
          <w:b/>
        </w:rPr>
        <w:t>5</w:t>
      </w:r>
      <w:r w:rsidR="00FE6C7F">
        <w:rPr>
          <w:b/>
        </w:rPr>
        <w:t>:</w:t>
      </w:r>
      <w:r w:rsidR="003F5DF0">
        <w:rPr>
          <w:b/>
        </w:rPr>
        <w:t xml:space="preserve"> Trigonometry of Right Triangles</w:t>
      </w:r>
    </w:p>
    <w:p w14:paraId="4937E54C" w14:textId="77777777" w:rsidR="003F5DF0" w:rsidRDefault="003F5DF0" w:rsidP="003F5DF0">
      <w:pPr>
        <w:ind w:left="720"/>
        <w:rPr>
          <w:b/>
        </w:rPr>
      </w:pPr>
    </w:p>
    <w:p w14:paraId="1FCC7D7A" w14:textId="25F15158" w:rsidR="003F5DF0" w:rsidRPr="004B5BCD" w:rsidRDefault="003F5DF0" w:rsidP="003F5DF0">
      <w:pPr>
        <w:ind w:left="720"/>
        <w:rPr>
          <w:b/>
        </w:rPr>
      </w:pPr>
      <w:r>
        <w:rPr>
          <w:b/>
        </w:rPr>
        <w:t>Chapter 6</w:t>
      </w:r>
      <w:r w:rsidRPr="004B5BCD">
        <w:rPr>
          <w:b/>
        </w:rPr>
        <w:t>: Mass, Temperature, Surface Area, Volume and Capacity</w:t>
      </w:r>
    </w:p>
    <w:p w14:paraId="653160B9" w14:textId="02F68698" w:rsidR="003F5DF0" w:rsidRPr="00AE5CEE" w:rsidRDefault="00934867" w:rsidP="003F5DF0">
      <w:pPr>
        <w:rPr>
          <w:i/>
        </w:rPr>
      </w:pPr>
      <w:r>
        <w:tab/>
      </w:r>
      <w:r>
        <w:tab/>
      </w:r>
      <w:r>
        <w:tab/>
      </w:r>
      <w:r w:rsidR="004022AC" w:rsidRPr="00083987">
        <w:tab/>
      </w:r>
    </w:p>
    <w:p w14:paraId="7849D727" w14:textId="353CD262" w:rsidR="004022AC" w:rsidRPr="00CC6261" w:rsidRDefault="004022AC" w:rsidP="00AE5CEE">
      <w:pPr>
        <w:ind w:left="5760" w:hanging="1440"/>
        <w:rPr>
          <w:b/>
          <w:i/>
          <w:sz w:val="20"/>
          <w:szCs w:val="20"/>
        </w:rPr>
      </w:pPr>
      <w:r w:rsidRPr="002D47B3">
        <w:rPr>
          <w:b/>
        </w:rPr>
        <w:t xml:space="preserve">      </w:t>
      </w:r>
    </w:p>
    <w:sectPr w:rsidR="004022AC" w:rsidRPr="00CC6261" w:rsidSect="002D0FCC">
      <w:pgSz w:w="12240" w:h="20160" w:code="5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892"/>
    <w:multiLevelType w:val="hybridMultilevel"/>
    <w:tmpl w:val="6C00D16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C7"/>
    <w:multiLevelType w:val="hybridMultilevel"/>
    <w:tmpl w:val="7B8E9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3652B"/>
    <w:multiLevelType w:val="hybridMultilevel"/>
    <w:tmpl w:val="BD0AA848"/>
    <w:lvl w:ilvl="0" w:tplc="087A8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8B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C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F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A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746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5C29"/>
    <w:multiLevelType w:val="hybridMultilevel"/>
    <w:tmpl w:val="AFC0E872"/>
    <w:lvl w:ilvl="0" w:tplc="27A67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D829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9A2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80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5A95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F48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4A1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FAB7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7022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C7EC8"/>
    <w:multiLevelType w:val="hybridMultilevel"/>
    <w:tmpl w:val="2058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D8"/>
    <w:multiLevelType w:val="hybridMultilevel"/>
    <w:tmpl w:val="45F06F06"/>
    <w:lvl w:ilvl="0" w:tplc="E4D09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CB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6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9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E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98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CA8"/>
    <w:multiLevelType w:val="hybridMultilevel"/>
    <w:tmpl w:val="B3543B06"/>
    <w:lvl w:ilvl="0" w:tplc="044C4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1844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730B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40D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FC0B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CC22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F2C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D444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5162C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F08ED"/>
    <w:multiLevelType w:val="hybridMultilevel"/>
    <w:tmpl w:val="638204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E56BAC"/>
    <w:multiLevelType w:val="hybridMultilevel"/>
    <w:tmpl w:val="C6D0A964"/>
    <w:lvl w:ilvl="0" w:tplc="EA4E5E8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942244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3ADE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62AE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31836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02A0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EEC4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21EDE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9878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CE81A43"/>
    <w:multiLevelType w:val="hybridMultilevel"/>
    <w:tmpl w:val="6F80E5B4"/>
    <w:lvl w:ilvl="0" w:tplc="D1AA1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2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6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5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2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6E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7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6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CB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400C"/>
    <w:multiLevelType w:val="hybridMultilevel"/>
    <w:tmpl w:val="F7B45A44"/>
    <w:lvl w:ilvl="0" w:tplc="F258BBAA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57133028"/>
    <w:multiLevelType w:val="hybridMultilevel"/>
    <w:tmpl w:val="40A69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43E94"/>
    <w:multiLevelType w:val="hybridMultilevel"/>
    <w:tmpl w:val="008C4928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3" w15:restartNumberingAfterBreak="0">
    <w:nsid w:val="6DBB754D"/>
    <w:multiLevelType w:val="hybridMultilevel"/>
    <w:tmpl w:val="6504B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A05F8"/>
    <w:multiLevelType w:val="hybridMultilevel"/>
    <w:tmpl w:val="771839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21C7BA6"/>
    <w:multiLevelType w:val="hybridMultilevel"/>
    <w:tmpl w:val="A5A6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68"/>
    <w:rsid w:val="00083987"/>
    <w:rsid w:val="000C232F"/>
    <w:rsid w:val="00140B50"/>
    <w:rsid w:val="0014731C"/>
    <w:rsid w:val="00157FCE"/>
    <w:rsid w:val="00171076"/>
    <w:rsid w:val="00195CD3"/>
    <w:rsid w:val="00196382"/>
    <w:rsid w:val="001B6487"/>
    <w:rsid w:val="001D6657"/>
    <w:rsid w:val="001F125C"/>
    <w:rsid w:val="001F352B"/>
    <w:rsid w:val="00274595"/>
    <w:rsid w:val="002A500C"/>
    <w:rsid w:val="002D0FCC"/>
    <w:rsid w:val="002D47B3"/>
    <w:rsid w:val="002F140E"/>
    <w:rsid w:val="002F5834"/>
    <w:rsid w:val="00303457"/>
    <w:rsid w:val="0032413D"/>
    <w:rsid w:val="003860D6"/>
    <w:rsid w:val="00395BD9"/>
    <w:rsid w:val="003B644F"/>
    <w:rsid w:val="003C4E17"/>
    <w:rsid w:val="003C75EB"/>
    <w:rsid w:val="003F5DF0"/>
    <w:rsid w:val="004022AC"/>
    <w:rsid w:val="00494D2A"/>
    <w:rsid w:val="004B5BCD"/>
    <w:rsid w:val="004F4918"/>
    <w:rsid w:val="00504AB5"/>
    <w:rsid w:val="00531215"/>
    <w:rsid w:val="00554CAA"/>
    <w:rsid w:val="00590F43"/>
    <w:rsid w:val="005B778E"/>
    <w:rsid w:val="005C2E32"/>
    <w:rsid w:val="005E25E6"/>
    <w:rsid w:val="005F4EA0"/>
    <w:rsid w:val="00624329"/>
    <w:rsid w:val="006509D5"/>
    <w:rsid w:val="006511C3"/>
    <w:rsid w:val="006C21A6"/>
    <w:rsid w:val="006E2E11"/>
    <w:rsid w:val="007E0544"/>
    <w:rsid w:val="00855376"/>
    <w:rsid w:val="00856F58"/>
    <w:rsid w:val="008D5407"/>
    <w:rsid w:val="00934867"/>
    <w:rsid w:val="00946909"/>
    <w:rsid w:val="00971F8F"/>
    <w:rsid w:val="0097405F"/>
    <w:rsid w:val="009C14C7"/>
    <w:rsid w:val="009C5049"/>
    <w:rsid w:val="009C688A"/>
    <w:rsid w:val="009E6529"/>
    <w:rsid w:val="009E6F47"/>
    <w:rsid w:val="009F70E1"/>
    <w:rsid w:val="00A054DE"/>
    <w:rsid w:val="00A1126F"/>
    <w:rsid w:val="00A14495"/>
    <w:rsid w:val="00A31094"/>
    <w:rsid w:val="00A501EB"/>
    <w:rsid w:val="00A94DA3"/>
    <w:rsid w:val="00AE5CEE"/>
    <w:rsid w:val="00AF0E87"/>
    <w:rsid w:val="00B27C2D"/>
    <w:rsid w:val="00B8700E"/>
    <w:rsid w:val="00B95647"/>
    <w:rsid w:val="00BC7A3D"/>
    <w:rsid w:val="00BE7ABF"/>
    <w:rsid w:val="00BF2ECB"/>
    <w:rsid w:val="00C269AD"/>
    <w:rsid w:val="00C35417"/>
    <w:rsid w:val="00CA3366"/>
    <w:rsid w:val="00CC6261"/>
    <w:rsid w:val="00CC7776"/>
    <w:rsid w:val="00CE7E9E"/>
    <w:rsid w:val="00CF00C5"/>
    <w:rsid w:val="00D16A68"/>
    <w:rsid w:val="00DB276F"/>
    <w:rsid w:val="00DD5B54"/>
    <w:rsid w:val="00EC03A7"/>
    <w:rsid w:val="00EC683B"/>
    <w:rsid w:val="00ED3748"/>
    <w:rsid w:val="00ED6723"/>
    <w:rsid w:val="00EE48A0"/>
    <w:rsid w:val="00EF4424"/>
    <w:rsid w:val="00EF4D10"/>
    <w:rsid w:val="00EF6AA6"/>
    <w:rsid w:val="00FB694D"/>
    <w:rsid w:val="00FB74C9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1A32"/>
  <w15:docId w15:val="{0EBCAD23-2BD0-416D-A419-308AD6E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F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0F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0FC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F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5CEE"/>
    <w:pPr>
      <w:ind w:left="720"/>
      <w:contextualSpacing/>
    </w:pPr>
  </w:style>
  <w:style w:type="table" w:styleId="TableGrid">
    <w:name w:val="Table Grid"/>
    <w:basedOn w:val="TableNormal"/>
    <w:rsid w:val="00EC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4AB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04AB5"/>
  </w:style>
  <w:style w:type="character" w:customStyle="1" w:styleId="eop">
    <w:name w:val="eop"/>
    <w:basedOn w:val="DefaultParagraphFont"/>
    <w:rsid w:val="0050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Guardians and Grade 9 students:</vt:lpstr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Guardians and Grade 9 students:</dc:title>
  <dc:creator>Shawn Ingersoll</dc:creator>
  <cp:lastModifiedBy>Ketch, Laura (ASD-N)</cp:lastModifiedBy>
  <cp:revision>4</cp:revision>
  <cp:lastPrinted>2020-01-28T19:28:00Z</cp:lastPrinted>
  <dcterms:created xsi:type="dcterms:W3CDTF">2021-09-02T11:16:00Z</dcterms:created>
  <dcterms:modified xsi:type="dcterms:W3CDTF">2021-09-03T14:39:00Z</dcterms:modified>
</cp:coreProperties>
</file>