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43B6" w14:textId="1E26C4E5" w:rsidR="00D16A68" w:rsidRDefault="00D16A68">
      <w:r>
        <w:t>Dear Parents, Guardians</w:t>
      </w:r>
      <w:r w:rsidR="005F4EA0">
        <w:t>,</w:t>
      </w:r>
      <w:r w:rsidR="001D6657">
        <w:t xml:space="preserve"> and Grade 10</w:t>
      </w:r>
      <w:r>
        <w:t xml:space="preserve"> students:</w:t>
      </w:r>
      <w:r>
        <w:tab/>
      </w:r>
      <w:r>
        <w:tab/>
      </w:r>
      <w:r>
        <w:tab/>
        <w:t xml:space="preserve">  </w:t>
      </w:r>
      <w:r w:rsidR="00C269AD">
        <w:t xml:space="preserve"> </w:t>
      </w:r>
      <w:r w:rsidR="00494D2A">
        <w:t xml:space="preserve">      </w:t>
      </w:r>
      <w:r w:rsidR="00494D2A">
        <w:tab/>
      </w:r>
      <w:r w:rsidR="00494D2A">
        <w:tab/>
      </w:r>
      <w:r w:rsidR="00494D2A">
        <w:tab/>
        <w:t xml:space="preserve">         </w:t>
      </w:r>
      <w:r w:rsidR="006511C3">
        <w:t>September 20</w:t>
      </w:r>
      <w:r w:rsidR="00CE7E9E">
        <w:t>20</w:t>
      </w:r>
    </w:p>
    <w:p w14:paraId="43C38604" w14:textId="77777777" w:rsidR="00D16A68" w:rsidRDefault="00D16A68"/>
    <w:p w14:paraId="3EF92CAE" w14:textId="77777777" w:rsidR="00D16A68" w:rsidRDefault="00D16A68">
      <w:r>
        <w:t>On behalf of the</w:t>
      </w:r>
      <w:r w:rsidR="001D6657">
        <w:t xml:space="preserve"> grade 10</w:t>
      </w:r>
      <w:r>
        <w:t xml:space="preserve"> Mathematics Depart</w:t>
      </w:r>
      <w:r w:rsidR="000C232F">
        <w:t>ment, welcome to BLMS</w:t>
      </w:r>
      <w:r>
        <w:t xml:space="preserve">!  For a successful year in mathematics, </w:t>
      </w:r>
      <w:r w:rsidR="000C232F">
        <w:t>we</w:t>
      </w:r>
      <w:r>
        <w:t xml:space="preserve"> feel </w:t>
      </w:r>
      <w:r w:rsidR="005F4EA0">
        <w:t xml:space="preserve">that you should </w:t>
      </w:r>
      <w:r>
        <w:t>know about certain guidelines</w:t>
      </w:r>
      <w:r w:rsidR="00CC6261">
        <w:t xml:space="preserve"> and expectations</w:t>
      </w:r>
      <w:r w:rsidR="000C232F">
        <w:t xml:space="preserve"> we have for our</w:t>
      </w:r>
      <w:r w:rsidR="005F4EA0">
        <w:t xml:space="preserve"> students</w:t>
      </w:r>
      <w:r>
        <w:t>.  Please read these guidelines carefully, then detach, sign</w:t>
      </w:r>
      <w:r w:rsidR="005F4EA0">
        <w:t>,</w:t>
      </w:r>
      <w:r w:rsidR="009C5049">
        <w:t xml:space="preserve"> and return the slip below.</w:t>
      </w:r>
      <w:r w:rsidR="00CC6261">
        <w:t xml:space="preserve">  </w:t>
      </w:r>
      <w:r w:rsidR="00BC7A3D">
        <w:t xml:space="preserve">If you find email a convenient way of communication, feel free to provide your email address on the slip below, but please do not feel obligated to do so.  </w:t>
      </w:r>
      <w:r w:rsidR="00CC6261">
        <w:t>There is also a list of</w:t>
      </w:r>
      <w:r w:rsidR="00BC7A3D">
        <w:t xml:space="preserve"> ma</w:t>
      </w:r>
      <w:r w:rsidR="001D6657">
        <w:t>terials required for Math 10</w:t>
      </w:r>
      <w:r w:rsidR="00CC6261">
        <w:t xml:space="preserve"> at the bottom of this page, and there </w:t>
      </w:r>
      <w:r w:rsidR="001D6657">
        <w:t>is a detailed list of the Math 10</w:t>
      </w:r>
      <w:r w:rsidR="00CC6261">
        <w:t xml:space="preserve"> evaluation</w:t>
      </w:r>
      <w:r w:rsidR="00BC7A3D">
        <w:t xml:space="preserve"> breakdown</w:t>
      </w:r>
      <w:r w:rsidR="00CC6261">
        <w:t>, units, and topics on the reverse side of this sheet.</w:t>
      </w:r>
    </w:p>
    <w:p w14:paraId="7833F842" w14:textId="77777777" w:rsidR="009C5049" w:rsidRDefault="009C5049"/>
    <w:p w14:paraId="7CC7EF23" w14:textId="77777777" w:rsidR="00D16A68" w:rsidRDefault="00D16A68"/>
    <w:p w14:paraId="1D2E18F6" w14:textId="77777777" w:rsidR="00D16A68" w:rsidRDefault="00D16A68">
      <w:r>
        <w:rPr>
          <w:b/>
          <w:i/>
        </w:rPr>
        <w:t>Guidelines</w:t>
      </w:r>
      <w:r w:rsidR="005F4EA0">
        <w:rPr>
          <w:b/>
          <w:i/>
        </w:rPr>
        <w:t xml:space="preserve"> and Expectations</w:t>
      </w:r>
      <w:r>
        <w:rPr>
          <w:b/>
          <w:i/>
        </w:rPr>
        <w:t>:</w:t>
      </w:r>
    </w:p>
    <w:p w14:paraId="0C8069F7" w14:textId="77777777" w:rsidR="00D16A68" w:rsidRDefault="00D16A68"/>
    <w:p w14:paraId="356DDEFB" w14:textId="213B2526" w:rsidR="003C75EB" w:rsidRDefault="00D16A68" w:rsidP="003C75EB">
      <w:pPr>
        <w:numPr>
          <w:ilvl w:val="0"/>
          <w:numId w:val="1"/>
        </w:numPr>
        <w:ind w:hanging="720"/>
      </w:pPr>
      <w:r w:rsidRPr="00AF0E87">
        <w:t>There is a curriculum set forth by the Department of Education</w:t>
      </w:r>
      <w:r w:rsidR="001B6487" w:rsidRPr="00AF0E87">
        <w:t xml:space="preserve"> for Math </w:t>
      </w:r>
      <w:r w:rsidR="001D6657" w:rsidRPr="00AF0E87">
        <w:t>10</w:t>
      </w:r>
      <w:r w:rsidRPr="00AF0E87">
        <w:t xml:space="preserve"> to which </w:t>
      </w:r>
      <w:r w:rsidR="000C232F" w:rsidRPr="00AF0E87">
        <w:t>we are</w:t>
      </w:r>
      <w:r w:rsidRPr="00AF0E87">
        <w:t xml:space="preserve"> legally bound.  </w:t>
      </w:r>
      <w:r w:rsidR="00AF0E87" w:rsidRPr="00AF0E87">
        <w:t>The</w:t>
      </w:r>
      <w:r w:rsidR="00494D2A">
        <w:t xml:space="preserve"> province has two</w:t>
      </w:r>
      <w:r w:rsidR="00AF0E87" w:rsidRPr="00AF0E87">
        <w:t xml:space="preserve"> curricula</w:t>
      </w:r>
      <w:r w:rsidR="003C75EB" w:rsidRPr="00AF0E87">
        <w:t xml:space="preserve"> for </w:t>
      </w:r>
      <w:r w:rsidR="00494D2A">
        <w:t xml:space="preserve">Math </w:t>
      </w:r>
      <w:proofErr w:type="gramStart"/>
      <w:r w:rsidR="00494D2A">
        <w:t>10</w:t>
      </w:r>
      <w:r w:rsidR="003C75EB" w:rsidRPr="00AF0E87">
        <w:t>;</w:t>
      </w:r>
      <w:proofErr w:type="gramEnd"/>
      <w:r w:rsidR="003C75EB" w:rsidRPr="00AF0E87">
        <w:t xml:space="preserve"> </w:t>
      </w:r>
      <w:r w:rsidR="003C75EB" w:rsidRPr="00AF0E87">
        <w:rPr>
          <w:b/>
        </w:rPr>
        <w:t>Number Relations &amp; Functions</w:t>
      </w:r>
      <w:r w:rsidR="00A501EB" w:rsidRPr="00AF0E87">
        <w:rPr>
          <w:b/>
        </w:rPr>
        <w:t xml:space="preserve"> 10</w:t>
      </w:r>
      <w:r w:rsidR="003C75EB" w:rsidRPr="00AF0E87">
        <w:t xml:space="preserve"> and </w:t>
      </w:r>
      <w:r w:rsidR="003C75EB" w:rsidRPr="00AF0E87">
        <w:rPr>
          <w:b/>
        </w:rPr>
        <w:t>Geometry, Measurement and Finance</w:t>
      </w:r>
      <w:r w:rsidR="00A501EB" w:rsidRPr="00AF0E87">
        <w:rPr>
          <w:b/>
        </w:rPr>
        <w:t xml:space="preserve"> 10</w:t>
      </w:r>
      <w:r w:rsidR="003C75EB" w:rsidRPr="00AF0E87">
        <w:t xml:space="preserve">.  </w:t>
      </w:r>
    </w:p>
    <w:p w14:paraId="53100A24" w14:textId="77777777" w:rsidR="00D16A68" w:rsidRDefault="003C75EB" w:rsidP="003C75EB">
      <w:pPr>
        <w:numPr>
          <w:ilvl w:val="0"/>
          <w:numId w:val="1"/>
        </w:numPr>
        <w:ind w:hanging="720"/>
      </w:pPr>
      <w:r>
        <w:t xml:space="preserve"> </w:t>
      </w:r>
      <w:r w:rsidR="00D16A68">
        <w:t xml:space="preserve">A consistent method of calculating marks has been established and </w:t>
      </w:r>
      <w:r w:rsidR="00BC7A3D">
        <w:t>r</w:t>
      </w:r>
      <w:r w:rsidR="00D16A68">
        <w:t>eviewed with students.  The pa</w:t>
      </w:r>
      <w:r w:rsidR="000C232F">
        <w:t>ss mark for all students at BLMS</w:t>
      </w:r>
      <w:r w:rsidR="00D16A68">
        <w:t xml:space="preserve"> in all subject areas is 60%.  </w:t>
      </w:r>
      <w:r w:rsidR="000C232F">
        <w:t>Math assessments</w:t>
      </w:r>
      <w:r w:rsidR="00D16A68">
        <w:t xml:space="preserve"> are held in January and June and are based on prescribed outlines.</w:t>
      </w:r>
    </w:p>
    <w:p w14:paraId="52809CBC" w14:textId="7F3D60A5" w:rsidR="00EF6AA6" w:rsidRDefault="001B6487" w:rsidP="00EF6AA6">
      <w:pPr>
        <w:numPr>
          <w:ilvl w:val="0"/>
          <w:numId w:val="1"/>
        </w:numPr>
        <w:ind w:hanging="720"/>
      </w:pPr>
      <w:r>
        <w:t>Test and e</w:t>
      </w:r>
      <w:r w:rsidR="00ED6723">
        <w:t>valuation</w:t>
      </w:r>
      <w:r>
        <w:t xml:space="preserve"> dates are announced well in advance</w:t>
      </w:r>
      <w:r w:rsidR="00D16A68">
        <w:t xml:space="preserve">, and students should </w:t>
      </w:r>
      <w:proofErr w:type="gramStart"/>
      <w:r w:rsidR="00D16A68">
        <w:t>plan ahead</w:t>
      </w:r>
      <w:proofErr w:type="gramEnd"/>
      <w:r w:rsidR="00D16A68">
        <w:t xml:space="preserve"> for scheduled tests</w:t>
      </w:r>
      <w:r w:rsidR="000C232F">
        <w:t xml:space="preserve"> and assessments</w:t>
      </w:r>
      <w:r w:rsidR="00D16A68">
        <w:t>.  Make-up tests for stu</w:t>
      </w:r>
      <w:r w:rsidR="00DD5B54">
        <w:t>dents who miss a test will be written at a time decided upon by the students and the teacher.</w:t>
      </w:r>
      <w:r w:rsidR="00EF6AA6">
        <w:t xml:space="preserve">    </w:t>
      </w:r>
    </w:p>
    <w:p w14:paraId="2B128824" w14:textId="0548E738" w:rsidR="005F4EA0" w:rsidRPr="0017028C" w:rsidRDefault="00A054DE" w:rsidP="005F4EA0">
      <w:pPr>
        <w:numPr>
          <w:ilvl w:val="0"/>
          <w:numId w:val="1"/>
        </w:numPr>
        <w:ind w:hanging="720"/>
        <w:rPr>
          <w:b/>
        </w:rPr>
      </w:pPr>
      <w:r>
        <w:t xml:space="preserve">All work, in class and online, </w:t>
      </w:r>
      <w:r w:rsidR="00D16A68">
        <w:t>is important and necessary and counts towards each report card mark.</w:t>
      </w:r>
      <w:r w:rsidR="00DD5B54">
        <w:t xml:space="preserve">  </w:t>
      </w:r>
      <w:r>
        <w:t xml:space="preserve">This </w:t>
      </w:r>
      <w:r w:rsidR="005F4EA0">
        <w:t xml:space="preserve">allows students to discover and understand new concepts presented in class.  All assigned </w:t>
      </w:r>
      <w:r>
        <w:t>w</w:t>
      </w:r>
      <w:r w:rsidR="005F4EA0">
        <w:t>ork must be completed;</w:t>
      </w:r>
      <w:r w:rsidR="000C232F">
        <w:t xml:space="preserve"> this means visible efforts was</w:t>
      </w:r>
      <w:r w:rsidR="005F4EA0">
        <w:t xml:space="preserve"> put forth for </w:t>
      </w:r>
      <w:r w:rsidR="001B6487">
        <w:rPr>
          <w:b/>
        </w:rPr>
        <w:t>every</w:t>
      </w:r>
      <w:r w:rsidR="005F4EA0">
        <w:t xml:space="preserve"> question assigned in a clear manner using appropriate mathematical strategies, even for questions that may </w:t>
      </w:r>
      <w:r w:rsidR="001B6487">
        <w:t>seem</w:t>
      </w:r>
      <w:r w:rsidR="005F4EA0">
        <w:t xml:space="preserve"> difficult</w:t>
      </w:r>
      <w:r w:rsidR="001B6487">
        <w:t>.</w:t>
      </w:r>
    </w:p>
    <w:p w14:paraId="00FD89A0" w14:textId="77777777" w:rsidR="001B6487" w:rsidRDefault="001B6487">
      <w:pPr>
        <w:numPr>
          <w:ilvl w:val="0"/>
          <w:numId w:val="1"/>
        </w:numPr>
        <w:ind w:hanging="720"/>
      </w:pPr>
      <w:r>
        <w:t xml:space="preserve">All assignments, worksheets, quizzes, tests, and exams </w:t>
      </w:r>
      <w:r>
        <w:rPr>
          <w:b/>
        </w:rPr>
        <w:t xml:space="preserve">MUST BE COMPLETED IN </w:t>
      </w:r>
      <w:r w:rsidRPr="00523282">
        <w:rPr>
          <w:b/>
          <w:u w:val="single"/>
        </w:rPr>
        <w:t>PENCIL</w:t>
      </w:r>
      <w:r>
        <w:t>.</w:t>
      </w:r>
    </w:p>
    <w:p w14:paraId="1995699D" w14:textId="77777777" w:rsidR="00D16A68" w:rsidRDefault="001B6487">
      <w:pPr>
        <w:numPr>
          <w:ilvl w:val="0"/>
          <w:numId w:val="1"/>
        </w:numPr>
        <w:ind w:hanging="720"/>
      </w:pPr>
      <w:r>
        <w:t xml:space="preserve">Students are expected to show </w:t>
      </w:r>
      <w:r>
        <w:rPr>
          <w:b/>
        </w:rPr>
        <w:t>every</w:t>
      </w:r>
      <w:r>
        <w:t xml:space="preserve"> step involved in solving assignmen</w:t>
      </w:r>
      <w:r w:rsidR="000C232F">
        <w:t xml:space="preserve">t, test, and exam questions.  We cannot mark what we do not </w:t>
      </w:r>
      <w:r>
        <w:t>see.</w:t>
      </w:r>
      <w:r w:rsidR="005F4EA0">
        <w:t xml:space="preserve"> </w:t>
      </w:r>
    </w:p>
    <w:p w14:paraId="14015F24" w14:textId="77777777" w:rsidR="00D16A68" w:rsidRDefault="00D16A68">
      <w:pPr>
        <w:numPr>
          <w:ilvl w:val="0"/>
          <w:numId w:val="1"/>
        </w:numPr>
        <w:ind w:hanging="720"/>
      </w:pPr>
      <w:r>
        <w:t xml:space="preserve">Students must be on time for class, bring necessary math equipment, follow </w:t>
      </w:r>
      <w:r w:rsidR="001B6487">
        <w:t xml:space="preserve">the established classroom </w:t>
      </w:r>
      <w:r>
        <w:t>rules, behave respectfully, complete assignments on time, attend class regularly</w:t>
      </w:r>
      <w:r w:rsidR="005F4EA0">
        <w:t>,</w:t>
      </w:r>
      <w:r>
        <w:t xml:space="preserve"> and work to the best of their ability.  </w:t>
      </w:r>
    </w:p>
    <w:p w14:paraId="13ABA26A" w14:textId="77777777" w:rsidR="001B6487" w:rsidRDefault="001B6487">
      <w:pPr>
        <w:numPr>
          <w:ilvl w:val="0"/>
          <w:numId w:val="1"/>
        </w:numPr>
        <w:ind w:hanging="720"/>
      </w:pPr>
      <w:r>
        <w:t>It is the student’s responsibility to ask for extra hel</w:t>
      </w:r>
      <w:r w:rsidR="000C232F">
        <w:t>p when experiencing difficulty or you may contact the teacher directly if you feel your child is struggling.</w:t>
      </w:r>
    </w:p>
    <w:p w14:paraId="3A826C6D" w14:textId="6531617A" w:rsidR="00D16A68" w:rsidRDefault="00D16A68">
      <w:pPr>
        <w:numPr>
          <w:ilvl w:val="0"/>
          <w:numId w:val="1"/>
        </w:numPr>
        <w:ind w:hanging="720"/>
      </w:pPr>
      <w:r>
        <w:t>Extra help is available</w:t>
      </w:r>
      <w:r w:rsidR="001B6487">
        <w:t xml:space="preserve"> (on a day to be announced) </w:t>
      </w:r>
      <w:r w:rsidR="000C232F">
        <w:t>during lunch</w:t>
      </w:r>
      <w:r>
        <w:t xml:space="preserve"> for those students who are attentive in class, put forth a genuine effort</w:t>
      </w:r>
      <w:r w:rsidR="005F4EA0">
        <w:t>,</w:t>
      </w:r>
      <w:r>
        <w:t xml:space="preserve"> and complete as</w:t>
      </w:r>
      <w:r w:rsidR="00FB694D">
        <w:t xml:space="preserve">signed work. </w:t>
      </w:r>
    </w:p>
    <w:p w14:paraId="0DEC7844" w14:textId="1D04F104" w:rsidR="00EF6AA6" w:rsidRPr="00EF6AA6" w:rsidRDefault="00EF6AA6" w:rsidP="00EF6AA6">
      <w:pPr>
        <w:pStyle w:val="ListParagraph"/>
        <w:numPr>
          <w:ilvl w:val="0"/>
          <w:numId w:val="1"/>
        </w:numPr>
      </w:pPr>
      <w:r>
        <w:t xml:space="preserve">Due </w:t>
      </w:r>
      <w:r w:rsidRPr="00EF6AA6">
        <w:t>dates are to be respected. If there is a problem regarding an assignment being passed in on time, the student is expected to see the teacher about an extension prior to the due date.  Late assignment</w:t>
      </w:r>
      <w:r w:rsidR="00624329">
        <w:t xml:space="preserve">s must be accompanied by a note </w:t>
      </w:r>
      <w:proofErr w:type="gramStart"/>
      <w:r w:rsidR="00624329">
        <w:t>in order to</w:t>
      </w:r>
      <w:proofErr w:type="gramEnd"/>
      <w:r w:rsidR="00624329">
        <w:t xml:space="preserve"> avoid late assignment penalties.</w:t>
      </w:r>
    </w:p>
    <w:p w14:paraId="32757FE7" w14:textId="77777777" w:rsidR="00EF6AA6" w:rsidRDefault="00EF6AA6" w:rsidP="00EF6AA6">
      <w:pPr>
        <w:ind w:left="360"/>
      </w:pPr>
    </w:p>
    <w:p w14:paraId="38865E5D" w14:textId="77777777" w:rsidR="00D16A68" w:rsidRDefault="00D16A68"/>
    <w:p w14:paraId="15DEDFF8" w14:textId="77777777" w:rsidR="00D16A68" w:rsidRDefault="00D16A68">
      <w:r>
        <w:t xml:space="preserve">Math is </w:t>
      </w:r>
      <w:r>
        <w:rPr>
          <w:b/>
        </w:rPr>
        <w:t>FUN</w:t>
      </w:r>
      <w:r>
        <w:t xml:space="preserve">, and being successful in this subject often leads to the development of excellent problem solving skills.  Please help </w:t>
      </w:r>
      <w:r w:rsidR="000C232F">
        <w:t>us</w:t>
      </w:r>
      <w:r>
        <w:t xml:space="preserve"> to do the best that </w:t>
      </w:r>
      <w:r w:rsidR="000C232F">
        <w:t>we</w:t>
      </w:r>
      <w:r>
        <w:t xml:space="preserve"> can in teaching students </w:t>
      </w:r>
      <w:r w:rsidR="00BC7A3D">
        <w:t>to be successful in mathematics!</w:t>
      </w:r>
    </w:p>
    <w:p w14:paraId="2242D9D4" w14:textId="77777777" w:rsidR="00D16A68" w:rsidRDefault="00D16A68"/>
    <w:p w14:paraId="79AB5E59" w14:textId="77777777" w:rsidR="00D16A68" w:rsidRDefault="00D16A68">
      <w:r>
        <w:t>Sincerely,</w:t>
      </w:r>
    </w:p>
    <w:p w14:paraId="3E4F6F59" w14:textId="77777777" w:rsidR="00D16A68" w:rsidRDefault="00D16A68"/>
    <w:p w14:paraId="086F7C48" w14:textId="4101EA45" w:rsidR="00D16A68" w:rsidRDefault="009C688A">
      <w:r>
        <w:t>Bobby</w:t>
      </w:r>
      <w:r w:rsidR="0032413D">
        <w:t xml:space="preserve"> </w:t>
      </w:r>
      <w:r>
        <w:t>Jo Hickey</w:t>
      </w:r>
      <w:r w:rsidR="00494D2A" w:rsidRPr="009C688A">
        <w:t xml:space="preserve"> and</w:t>
      </w:r>
      <w:r w:rsidR="00ED3748" w:rsidRPr="009C688A">
        <w:t xml:space="preserve"> </w:t>
      </w:r>
      <w:r w:rsidR="00CC7776" w:rsidRPr="009C688A">
        <w:t>Laura Ketch</w:t>
      </w:r>
      <w:r w:rsidR="000C232F">
        <w:t xml:space="preserve"> </w:t>
      </w:r>
      <w:r w:rsidR="00D16A68">
        <w:sym w:font="Wingdings" w:char="F04A"/>
      </w:r>
      <w:r w:rsidR="000C232F">
        <w:t xml:space="preserve">  </w:t>
      </w:r>
    </w:p>
    <w:p w14:paraId="37FF8C8E" w14:textId="77777777" w:rsidR="00D16A68" w:rsidRDefault="00D16A68"/>
    <w:p w14:paraId="1CAC58CF" w14:textId="77777777" w:rsidR="00CC6261" w:rsidRDefault="00494D2A" w:rsidP="00CC6261">
      <w:r>
        <w:rPr>
          <w:b/>
        </w:rPr>
        <w:t>REQUIRED MATERIALS FOR MATH 10</w:t>
      </w:r>
      <w:r w:rsidR="00CC6261">
        <w:rPr>
          <w:b/>
        </w:rPr>
        <w:t>:</w:t>
      </w:r>
    </w:p>
    <w:p w14:paraId="1AD7B3AD" w14:textId="77777777" w:rsidR="00FB694D" w:rsidRDefault="00FB694D" w:rsidP="00CC6261">
      <w:pPr>
        <w:numPr>
          <w:ilvl w:val="0"/>
          <w:numId w:val="6"/>
        </w:numPr>
        <w:ind w:hanging="720"/>
      </w:pPr>
      <w:r>
        <w:t>Math notebook (a binder with loose leaf works best)</w:t>
      </w:r>
    </w:p>
    <w:p w14:paraId="6014A958" w14:textId="77777777" w:rsidR="00CC6261" w:rsidRDefault="00CC6261" w:rsidP="00CC6261">
      <w:pPr>
        <w:numPr>
          <w:ilvl w:val="0"/>
          <w:numId w:val="6"/>
        </w:numPr>
        <w:ind w:hanging="720"/>
      </w:pPr>
      <w:r>
        <w:t>graph paper (no more than 50 sheets required)</w:t>
      </w:r>
    </w:p>
    <w:p w14:paraId="13B18956" w14:textId="77777777" w:rsidR="00CC6261" w:rsidRPr="00FB694D" w:rsidRDefault="00CC6261" w:rsidP="00CC6261">
      <w:pPr>
        <w:numPr>
          <w:ilvl w:val="0"/>
          <w:numId w:val="6"/>
        </w:numPr>
        <w:ind w:hanging="720"/>
        <w:rPr>
          <w:b/>
        </w:rPr>
      </w:pPr>
      <w:r w:rsidRPr="00FB694D">
        <w:rPr>
          <w:b/>
        </w:rPr>
        <w:t>a scientific calculator</w:t>
      </w:r>
    </w:p>
    <w:p w14:paraId="1CEE5F18" w14:textId="77777777" w:rsidR="00CC6261" w:rsidRDefault="00CC6261" w:rsidP="00CC6261">
      <w:pPr>
        <w:numPr>
          <w:ilvl w:val="0"/>
          <w:numId w:val="6"/>
        </w:numPr>
        <w:ind w:hanging="720"/>
      </w:pPr>
      <w:r>
        <w:t>a ruler (15 cm or 30 cm)</w:t>
      </w:r>
    </w:p>
    <w:p w14:paraId="7FC2CDB1" w14:textId="77777777" w:rsidR="00D16A68" w:rsidRPr="00A14495" w:rsidRDefault="00CC6261" w:rsidP="00CC6261">
      <w:pPr>
        <w:numPr>
          <w:ilvl w:val="0"/>
          <w:numId w:val="6"/>
        </w:numPr>
        <w:ind w:hanging="720"/>
        <w:rPr>
          <w:lang w:val="fr-CA"/>
        </w:rPr>
      </w:pPr>
      <w:r>
        <w:rPr>
          <w:b/>
        </w:rPr>
        <w:t>p</w:t>
      </w:r>
      <w:r w:rsidRPr="000B6607">
        <w:rPr>
          <w:b/>
        </w:rPr>
        <w:t>encils</w:t>
      </w:r>
      <w:r w:rsidRPr="000B6607">
        <w:t xml:space="preserve"> (lots) and erasers</w:t>
      </w:r>
    </w:p>
    <w:p w14:paraId="6F5A056B" w14:textId="3035C9F7" w:rsidR="00A14495" w:rsidRPr="00CE7E9E" w:rsidRDefault="00A14495" w:rsidP="00CC6261">
      <w:pPr>
        <w:numPr>
          <w:ilvl w:val="0"/>
          <w:numId w:val="6"/>
        </w:numPr>
        <w:ind w:hanging="720"/>
        <w:rPr>
          <w:lang w:val="fr-CA"/>
        </w:rPr>
      </w:pPr>
      <w:r w:rsidRPr="00AF0E87">
        <w:rPr>
          <w:b/>
        </w:rPr>
        <w:t>Geometry set</w:t>
      </w:r>
    </w:p>
    <w:p w14:paraId="7C87582D" w14:textId="77777777" w:rsidR="00CE7E9E" w:rsidRDefault="00CE7E9E" w:rsidP="00CE7E9E">
      <w:pPr>
        <w:rPr>
          <w:b/>
        </w:rPr>
      </w:pPr>
      <w:r>
        <w:rPr>
          <w:b/>
        </w:rPr>
        <w:t>**Due to current COVID-19 health regulations, students will not be able to borrow supplies from their teacher (for example: calculators or pencils).</w:t>
      </w:r>
    </w:p>
    <w:p w14:paraId="6B8EDF77" w14:textId="77777777" w:rsidR="00BC7A3D" w:rsidRDefault="00BC7A3D">
      <w:pPr>
        <w:jc w:val="center"/>
      </w:pPr>
    </w:p>
    <w:p w14:paraId="631FD356" w14:textId="77777777" w:rsidR="00D16A68" w:rsidRDefault="00D16A68">
      <w:pPr>
        <w:jc w:val="center"/>
      </w:pPr>
      <w:r>
        <w:t>--------------------------------------------------------------DETACH------------------------------------------------------------</w:t>
      </w:r>
    </w:p>
    <w:p w14:paraId="07BF2E56" w14:textId="77777777" w:rsidR="00D16A68" w:rsidRDefault="00D16A68">
      <w:r>
        <w:t xml:space="preserve">We have read and understand </w:t>
      </w:r>
      <w:r w:rsidR="006E2E11">
        <w:t>the grade 10</w:t>
      </w:r>
      <w:r w:rsidR="000C232F">
        <w:t xml:space="preserve"> math department’s</w:t>
      </w:r>
      <w:r>
        <w:t xml:space="preserve"> guidelines</w:t>
      </w:r>
      <w:r w:rsidR="00A31094">
        <w:t xml:space="preserve"> and expectations </w:t>
      </w:r>
      <w:r w:rsidR="006E2E11">
        <w:t>for grade 10</w:t>
      </w:r>
      <w:r w:rsidR="00BC7A3D">
        <w:t xml:space="preserve"> math students</w:t>
      </w:r>
      <w:r>
        <w:t>.</w:t>
      </w:r>
    </w:p>
    <w:p w14:paraId="4C6149DF" w14:textId="77777777" w:rsidR="00D16A68" w:rsidRDefault="00D16A68"/>
    <w:p w14:paraId="4B5BC56E" w14:textId="77777777" w:rsidR="00D16A68" w:rsidRDefault="00D16A68">
      <w:r>
        <w:t>_________________________________________</w:t>
      </w:r>
      <w:r>
        <w:tab/>
      </w:r>
      <w:r>
        <w:tab/>
        <w:t>_________________________________________</w:t>
      </w:r>
    </w:p>
    <w:p w14:paraId="1AB1E980" w14:textId="77777777" w:rsidR="00D16A68" w:rsidRDefault="00D16A68">
      <w:r>
        <w:t>Student’s name (please print clearly)</w:t>
      </w:r>
      <w:r>
        <w:tab/>
      </w:r>
      <w:r>
        <w:tab/>
      </w:r>
      <w:r>
        <w:tab/>
      </w:r>
      <w:r>
        <w:tab/>
        <w:t>Parent’s/Guardian’s signature</w:t>
      </w:r>
    </w:p>
    <w:p w14:paraId="3657937D" w14:textId="77777777" w:rsidR="00D16A68" w:rsidRDefault="00D16A68"/>
    <w:p w14:paraId="58C200E5" w14:textId="77777777" w:rsidR="00D16A68" w:rsidRDefault="00D16A68">
      <w:r>
        <w:t>_________________________________________</w:t>
      </w:r>
      <w:r>
        <w:tab/>
      </w:r>
      <w:r>
        <w:tab/>
        <w:t>__________________________________________</w:t>
      </w:r>
    </w:p>
    <w:p w14:paraId="25A92CE8" w14:textId="77777777" w:rsidR="00D16A68" w:rsidRDefault="00D16A68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Parent’s/Guardian’s email address (if applicable)</w:t>
      </w:r>
    </w:p>
    <w:p w14:paraId="59F93328" w14:textId="526CBA59" w:rsidR="004022AC" w:rsidRPr="004022AC" w:rsidRDefault="004022AC" w:rsidP="004022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Geometry, Measurement and Finance 10</w:t>
      </w:r>
      <w:r w:rsidR="00303457">
        <w:rPr>
          <w:b/>
          <w:sz w:val="26"/>
          <w:szCs w:val="26"/>
        </w:rPr>
        <w:t xml:space="preserve"> (</w:t>
      </w:r>
      <w:r w:rsidR="006511C3">
        <w:rPr>
          <w:b/>
          <w:sz w:val="26"/>
          <w:szCs w:val="26"/>
        </w:rPr>
        <w:t>20</w:t>
      </w:r>
      <w:r w:rsidR="00CE7E9E">
        <w:rPr>
          <w:b/>
          <w:sz w:val="26"/>
          <w:szCs w:val="26"/>
        </w:rPr>
        <w:t>20</w:t>
      </w:r>
      <w:r w:rsidR="00946909">
        <w:rPr>
          <w:b/>
          <w:sz w:val="26"/>
          <w:szCs w:val="26"/>
        </w:rPr>
        <w:t xml:space="preserve"> -</w:t>
      </w:r>
      <w:r w:rsidR="006511C3">
        <w:rPr>
          <w:b/>
          <w:sz w:val="26"/>
          <w:szCs w:val="26"/>
        </w:rPr>
        <w:t xml:space="preserve"> 20</w:t>
      </w:r>
      <w:r w:rsidR="00157FCE">
        <w:rPr>
          <w:b/>
          <w:sz w:val="26"/>
          <w:szCs w:val="26"/>
        </w:rPr>
        <w:t>2</w:t>
      </w:r>
      <w:r w:rsidR="00CE7E9E">
        <w:rPr>
          <w:b/>
          <w:sz w:val="26"/>
          <w:szCs w:val="26"/>
        </w:rPr>
        <w:t>1</w:t>
      </w:r>
      <w:r w:rsidRPr="004022AC">
        <w:rPr>
          <w:b/>
          <w:sz w:val="26"/>
          <w:szCs w:val="26"/>
        </w:rPr>
        <w:t>):</w:t>
      </w:r>
    </w:p>
    <w:p w14:paraId="482C7EB1" w14:textId="2AFB0167" w:rsidR="004022AC" w:rsidRDefault="0032413D" w:rsidP="004022AC">
      <w:pPr>
        <w:jc w:val="center"/>
        <w:rPr>
          <w:b/>
          <w:i/>
        </w:rPr>
      </w:pPr>
      <w:r>
        <w:rPr>
          <w:b/>
          <w:i/>
        </w:rPr>
        <w:t xml:space="preserve">Bobby </w:t>
      </w:r>
      <w:r w:rsidR="009C688A" w:rsidRPr="009C688A">
        <w:rPr>
          <w:b/>
          <w:i/>
        </w:rPr>
        <w:t>Jo Hickey</w:t>
      </w:r>
      <w:r w:rsidR="00494D2A" w:rsidRPr="009C688A">
        <w:rPr>
          <w:b/>
          <w:i/>
        </w:rPr>
        <w:t xml:space="preserve"> and Laura Ketch</w:t>
      </w:r>
    </w:p>
    <w:p w14:paraId="6E051B1F" w14:textId="77777777" w:rsidR="004022AC" w:rsidRDefault="004022AC" w:rsidP="004022AC">
      <w:pPr>
        <w:jc w:val="center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  (</w:t>
      </w:r>
      <w:proofErr w:type="gramEnd"/>
      <w:r>
        <w:rPr>
          <w:b/>
        </w:rPr>
        <w:t>506) 523-7160</w:t>
      </w:r>
    </w:p>
    <w:p w14:paraId="54EE77C3" w14:textId="77777777" w:rsidR="004022AC" w:rsidRDefault="004022AC" w:rsidP="004022AC">
      <w:pPr>
        <w:jc w:val="center"/>
        <w:rPr>
          <w:b/>
        </w:rPr>
      </w:pPr>
    </w:p>
    <w:p w14:paraId="5B754549" w14:textId="77777777" w:rsidR="004022AC" w:rsidRPr="00A31094" w:rsidRDefault="004022AC" w:rsidP="004022AC">
      <w:pPr>
        <w:rPr>
          <w:b/>
          <w:i/>
        </w:rPr>
      </w:pPr>
      <w:r>
        <w:rPr>
          <w:b/>
          <w:i/>
        </w:rPr>
        <w:t>MATH 10</w:t>
      </w:r>
      <w:r w:rsidRPr="00A31094">
        <w:rPr>
          <w:b/>
          <w:i/>
        </w:rPr>
        <w:t xml:space="preserve">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4AB5" w:rsidRPr="00A14066" w14:paraId="55C276E1" w14:textId="77777777" w:rsidTr="005B7F06">
        <w:tc>
          <w:tcPr>
            <w:tcW w:w="3596" w:type="dxa"/>
          </w:tcPr>
          <w:p w14:paraId="038D227A" w14:textId="0E5E6549" w:rsidR="00504AB5" w:rsidRPr="00A14066" w:rsidRDefault="00504AB5" w:rsidP="005B7F06">
            <w:pPr>
              <w:rPr>
                <w:b/>
                <w:bCs/>
                <w:iCs/>
                <w:sz w:val="28"/>
                <w:szCs w:val="28"/>
              </w:rPr>
            </w:pPr>
            <w:r w:rsidRPr="00A14066">
              <w:rPr>
                <w:b/>
                <w:bCs/>
                <w:iCs/>
                <w:sz w:val="28"/>
                <w:szCs w:val="28"/>
              </w:rPr>
              <w:t>Onsite</w:t>
            </w:r>
          </w:p>
        </w:tc>
        <w:tc>
          <w:tcPr>
            <w:tcW w:w="3597" w:type="dxa"/>
          </w:tcPr>
          <w:p w14:paraId="5870618F" w14:textId="77777777" w:rsidR="00504AB5" w:rsidRPr="00A14066" w:rsidRDefault="00504AB5" w:rsidP="005B7F06">
            <w:pPr>
              <w:rPr>
                <w:b/>
                <w:bCs/>
                <w:iCs/>
                <w:sz w:val="28"/>
                <w:szCs w:val="28"/>
              </w:rPr>
            </w:pPr>
            <w:r w:rsidRPr="00A14066">
              <w:rPr>
                <w:b/>
                <w:bCs/>
                <w:iCs/>
                <w:sz w:val="28"/>
                <w:szCs w:val="28"/>
              </w:rPr>
              <w:t>Offsite</w:t>
            </w:r>
          </w:p>
        </w:tc>
        <w:tc>
          <w:tcPr>
            <w:tcW w:w="3597" w:type="dxa"/>
          </w:tcPr>
          <w:p w14:paraId="6A5B907A" w14:textId="77777777" w:rsidR="00504AB5" w:rsidRPr="00A14066" w:rsidRDefault="00504AB5" w:rsidP="005B7F06">
            <w:pPr>
              <w:rPr>
                <w:b/>
                <w:bCs/>
                <w:iCs/>
                <w:sz w:val="28"/>
                <w:szCs w:val="28"/>
              </w:rPr>
            </w:pPr>
            <w:r w:rsidRPr="00A14066">
              <w:rPr>
                <w:b/>
                <w:bCs/>
                <w:iCs/>
                <w:sz w:val="28"/>
                <w:szCs w:val="28"/>
              </w:rPr>
              <w:t>Participation</w:t>
            </w:r>
          </w:p>
        </w:tc>
      </w:tr>
      <w:tr w:rsidR="00504AB5" w:rsidRPr="00A14066" w14:paraId="0279BFEE" w14:textId="77777777" w:rsidTr="005B7F06">
        <w:tc>
          <w:tcPr>
            <w:tcW w:w="3596" w:type="dxa"/>
          </w:tcPr>
          <w:p w14:paraId="2057786C" w14:textId="77777777" w:rsidR="00504AB5" w:rsidRPr="00A14066" w:rsidRDefault="00504AB5" w:rsidP="005B7F06">
            <w:pPr>
              <w:rPr>
                <w:iCs/>
                <w:sz w:val="22"/>
                <w:szCs w:val="22"/>
              </w:rPr>
            </w:pPr>
            <w:r w:rsidRPr="00A14066">
              <w:rPr>
                <w:iCs/>
                <w:sz w:val="22"/>
                <w:szCs w:val="22"/>
              </w:rPr>
              <w:t>Tests: 25%</w:t>
            </w:r>
          </w:p>
          <w:p w14:paraId="56B3832D" w14:textId="77777777" w:rsidR="00504AB5" w:rsidRPr="00A14066" w:rsidRDefault="00504AB5" w:rsidP="005B7F06">
            <w:pPr>
              <w:rPr>
                <w:iCs/>
                <w:sz w:val="22"/>
                <w:szCs w:val="22"/>
              </w:rPr>
            </w:pPr>
            <w:r w:rsidRPr="00A14066">
              <w:rPr>
                <w:iCs/>
                <w:sz w:val="22"/>
                <w:szCs w:val="22"/>
              </w:rPr>
              <w:t>Quizzes: 20%</w:t>
            </w:r>
          </w:p>
        </w:tc>
        <w:tc>
          <w:tcPr>
            <w:tcW w:w="3597" w:type="dxa"/>
          </w:tcPr>
          <w:p w14:paraId="3FBC3B2D" w14:textId="77777777" w:rsidR="00504AB5" w:rsidRPr="00A14066" w:rsidRDefault="00504AB5" w:rsidP="005B7F06">
            <w:pPr>
              <w:rPr>
                <w:iCs/>
                <w:sz w:val="22"/>
                <w:szCs w:val="22"/>
              </w:rPr>
            </w:pPr>
            <w:r w:rsidRPr="00A14066">
              <w:rPr>
                <w:iCs/>
                <w:sz w:val="22"/>
                <w:szCs w:val="22"/>
              </w:rPr>
              <w:t>Problem of the week: 10%</w:t>
            </w:r>
          </w:p>
          <w:p w14:paraId="3337016B" w14:textId="77777777" w:rsidR="00504AB5" w:rsidRPr="00A14066" w:rsidRDefault="00504AB5" w:rsidP="005B7F06">
            <w:pPr>
              <w:rPr>
                <w:iCs/>
                <w:sz w:val="22"/>
                <w:szCs w:val="22"/>
              </w:rPr>
            </w:pPr>
            <w:r w:rsidRPr="00A14066">
              <w:rPr>
                <w:iCs/>
                <w:sz w:val="22"/>
                <w:szCs w:val="22"/>
              </w:rPr>
              <w:t>Take Home Quizzes: 10%</w:t>
            </w:r>
          </w:p>
          <w:p w14:paraId="603E3811" w14:textId="77777777" w:rsidR="00504AB5" w:rsidRPr="00A14066" w:rsidRDefault="00504AB5" w:rsidP="005B7F06">
            <w:pPr>
              <w:rPr>
                <w:iCs/>
                <w:sz w:val="22"/>
                <w:szCs w:val="22"/>
              </w:rPr>
            </w:pPr>
            <w:r w:rsidRPr="00A14066">
              <w:rPr>
                <w:iCs/>
                <w:sz w:val="22"/>
                <w:szCs w:val="22"/>
              </w:rPr>
              <w:t>Assignments: 25%</w:t>
            </w:r>
          </w:p>
        </w:tc>
        <w:tc>
          <w:tcPr>
            <w:tcW w:w="3597" w:type="dxa"/>
          </w:tcPr>
          <w:p w14:paraId="4DF9C7FB" w14:textId="77777777" w:rsidR="00504AB5" w:rsidRPr="00A14066" w:rsidRDefault="00504AB5" w:rsidP="005B7F06">
            <w:pPr>
              <w:rPr>
                <w:iCs/>
              </w:rPr>
            </w:pPr>
          </w:p>
        </w:tc>
      </w:tr>
    </w:tbl>
    <w:p w14:paraId="13C4B57A" w14:textId="77777777" w:rsidR="00504AB5" w:rsidRPr="00CC6261" w:rsidRDefault="00504AB5" w:rsidP="00504AB5">
      <w:pPr>
        <w:pStyle w:val="Heading2"/>
        <w:rPr>
          <w:bCs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</w:p>
    <w:p w14:paraId="7C72BCA5" w14:textId="77777777" w:rsidR="00504AB5" w:rsidRDefault="00504AB5" w:rsidP="00504AB5">
      <w:pPr>
        <w:rPr>
          <w:b/>
          <w:bCs/>
          <w:iCs/>
        </w:rPr>
      </w:pPr>
      <w:r w:rsidRPr="000206D5">
        <w:rPr>
          <w:b/>
          <w:bCs/>
          <w:iCs/>
        </w:rPr>
        <w:t xml:space="preserve">Problem of the Week: </w:t>
      </w:r>
    </w:p>
    <w:p w14:paraId="58BC070B" w14:textId="77777777" w:rsidR="00504AB5" w:rsidRPr="000206D5" w:rsidRDefault="00504AB5" w:rsidP="00504AB5">
      <w:pPr>
        <w:pStyle w:val="ListParagraph"/>
        <w:numPr>
          <w:ilvl w:val="0"/>
          <w:numId w:val="14"/>
        </w:numPr>
        <w:ind w:hanging="720"/>
        <w:rPr>
          <w:iCs/>
        </w:rPr>
      </w:pPr>
      <w:r w:rsidRPr="000206D5">
        <w:rPr>
          <w:iCs/>
        </w:rPr>
        <w:t>Problems will be posted to Teams, every Monday before 8:30am and will be due before 3:30pm every Friday.</w:t>
      </w:r>
    </w:p>
    <w:p w14:paraId="406709A3" w14:textId="77777777" w:rsidR="00504AB5" w:rsidRDefault="00504AB5" w:rsidP="00504AB5">
      <w:pPr>
        <w:rPr>
          <w:sz w:val="20"/>
          <w:szCs w:val="20"/>
        </w:rPr>
      </w:pPr>
      <w:r w:rsidRPr="00CC6261">
        <w:rPr>
          <w:b/>
          <w:sz w:val="20"/>
          <w:szCs w:val="20"/>
        </w:rPr>
        <w:tab/>
      </w:r>
    </w:p>
    <w:p w14:paraId="4BE9877C" w14:textId="77777777" w:rsidR="00504AB5" w:rsidRPr="00A14066" w:rsidRDefault="00504AB5" w:rsidP="00504AB5">
      <w:pPr>
        <w:rPr>
          <w:b/>
          <w:iCs/>
        </w:rPr>
      </w:pPr>
      <w:r w:rsidRPr="00A14066">
        <w:rPr>
          <w:b/>
          <w:iCs/>
        </w:rPr>
        <w:t>Late Policy:</w:t>
      </w:r>
    </w:p>
    <w:p w14:paraId="58FF6EA5" w14:textId="77777777" w:rsidR="00504AB5" w:rsidRPr="00A14066" w:rsidRDefault="00504AB5" w:rsidP="00504AB5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Cs/>
        </w:rPr>
      </w:pPr>
      <w:r w:rsidRPr="00A14066">
        <w:rPr>
          <w:rStyle w:val="normaltextrun"/>
          <w:iCs/>
          <w:color w:val="000000"/>
        </w:rPr>
        <w:t>To get full marks, assignments need to be handed in by the assigned due date.</w:t>
      </w:r>
      <w:r w:rsidRPr="00A14066">
        <w:rPr>
          <w:rStyle w:val="eop"/>
          <w:iCs/>
          <w:color w:val="000000"/>
        </w:rPr>
        <w:t> </w:t>
      </w:r>
    </w:p>
    <w:p w14:paraId="5A449E89" w14:textId="77777777" w:rsidR="00504AB5" w:rsidRPr="00A14066" w:rsidRDefault="00504AB5" w:rsidP="00504AB5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Cs/>
        </w:rPr>
      </w:pPr>
      <w:r w:rsidRPr="00A14066">
        <w:rPr>
          <w:rStyle w:val="normaltextrun"/>
          <w:iCs/>
          <w:color w:val="000000"/>
        </w:rPr>
        <w:t>For every date late, after the assignment due date, 10% will be deducted from the mark (up to a maximum of 40%).  Weekends count as one day.</w:t>
      </w:r>
      <w:r w:rsidRPr="00A14066">
        <w:rPr>
          <w:rStyle w:val="eop"/>
          <w:iCs/>
          <w:color w:val="000000"/>
        </w:rPr>
        <w:t> </w:t>
      </w:r>
    </w:p>
    <w:p w14:paraId="1582CB82" w14:textId="77777777" w:rsidR="00504AB5" w:rsidRPr="00A14066" w:rsidRDefault="00504AB5" w:rsidP="00504AB5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Cs/>
        </w:rPr>
      </w:pPr>
      <w:r w:rsidRPr="00A14066">
        <w:rPr>
          <w:rStyle w:val="normaltextrun"/>
          <w:iCs/>
          <w:color w:val="000000"/>
        </w:rPr>
        <w:t>If a student is absent on a due date, a written excuse from a parent or guardian must be presented upon the student’s return, or the late-day deductions will apply.</w:t>
      </w:r>
      <w:r w:rsidRPr="00A14066">
        <w:rPr>
          <w:rStyle w:val="eop"/>
          <w:iCs/>
          <w:color w:val="000000"/>
        </w:rPr>
        <w:t> </w:t>
      </w:r>
    </w:p>
    <w:p w14:paraId="55C5F69E" w14:textId="77777777" w:rsidR="00504AB5" w:rsidRPr="00A14066" w:rsidRDefault="00504AB5" w:rsidP="00504AB5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Cs/>
        </w:rPr>
      </w:pPr>
      <w:r w:rsidRPr="00A14066">
        <w:rPr>
          <w:rStyle w:val="normaltextrun"/>
          <w:iCs/>
          <w:color w:val="000000"/>
        </w:rPr>
        <w:t>A student’s mark cannot be lower than 60% given that the student deserves a passing grade on the assignment to begin with.  Any work getting a mark of less than 60% will receive that grade.</w:t>
      </w:r>
      <w:r w:rsidRPr="00A14066">
        <w:rPr>
          <w:rStyle w:val="eop"/>
          <w:iCs/>
          <w:color w:val="000000"/>
        </w:rPr>
        <w:t> </w:t>
      </w:r>
    </w:p>
    <w:p w14:paraId="2692F4AD" w14:textId="77777777" w:rsidR="00504AB5" w:rsidRPr="00A14066" w:rsidRDefault="00504AB5" w:rsidP="00504AB5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Cs/>
        </w:rPr>
      </w:pPr>
      <w:proofErr w:type="gramStart"/>
      <w:r w:rsidRPr="00A14066">
        <w:rPr>
          <w:rStyle w:val="normaltextrun"/>
          <w:iCs/>
          <w:color w:val="000000"/>
        </w:rPr>
        <w:t>In order to</w:t>
      </w:r>
      <w:proofErr w:type="gramEnd"/>
      <w:r w:rsidRPr="00A14066">
        <w:rPr>
          <w:rStyle w:val="normaltextrun"/>
          <w:iCs/>
          <w:color w:val="000000"/>
        </w:rPr>
        <w:t xml:space="preserve"> be graded, all work must be handed in no later than </w:t>
      </w:r>
      <w:r w:rsidRPr="00A14066">
        <w:rPr>
          <w:rStyle w:val="normaltextrun"/>
          <w:iCs/>
          <w:color w:val="000000"/>
          <w:u w:val="single"/>
        </w:rPr>
        <w:t>1 week </w:t>
      </w:r>
      <w:r w:rsidRPr="00A14066">
        <w:rPr>
          <w:rStyle w:val="normaltextrun"/>
          <w:iCs/>
          <w:color w:val="000000"/>
        </w:rPr>
        <w:t>after the given due date of the assignment.</w:t>
      </w:r>
    </w:p>
    <w:p w14:paraId="6EC14C30" w14:textId="77777777" w:rsidR="00504AB5" w:rsidRDefault="00504AB5" w:rsidP="00504AB5">
      <w:pPr>
        <w:pStyle w:val="Heading2"/>
        <w:rPr>
          <w:b w:val="0"/>
          <w:iCs/>
        </w:rPr>
      </w:pPr>
    </w:p>
    <w:p w14:paraId="0894C840" w14:textId="77777777" w:rsidR="00504AB5" w:rsidRDefault="00504AB5" w:rsidP="00504AB5">
      <w:pPr>
        <w:pStyle w:val="Heading2"/>
        <w:rPr>
          <w:bCs w:val="0"/>
          <w:iCs/>
        </w:rPr>
      </w:pPr>
      <w:r>
        <w:rPr>
          <w:bCs w:val="0"/>
          <w:iCs/>
        </w:rPr>
        <w:t>Course Evaluation:</w:t>
      </w:r>
    </w:p>
    <w:p w14:paraId="4ED2E7A3" w14:textId="77777777" w:rsidR="00504AB5" w:rsidRDefault="00504AB5" w:rsidP="00504AB5">
      <w:pPr>
        <w:pStyle w:val="ListParagraph"/>
        <w:numPr>
          <w:ilvl w:val="0"/>
          <w:numId w:val="16"/>
        </w:numPr>
        <w:ind w:hanging="720"/>
      </w:pPr>
      <w:r>
        <w:t xml:space="preserve">A demonstration of learning in January may consist of an exam, a cumulative project or assignment to be determined </w:t>
      </w:r>
      <w:proofErr w:type="gramStart"/>
      <w:r>
        <w:t>at a later date</w:t>
      </w:r>
      <w:proofErr w:type="gramEnd"/>
      <w:r>
        <w:t>.</w:t>
      </w:r>
    </w:p>
    <w:p w14:paraId="0C0D2E63" w14:textId="77777777" w:rsidR="00504AB5" w:rsidRDefault="00504AB5" w:rsidP="00504AB5"/>
    <w:p w14:paraId="70B93B18" w14:textId="77777777" w:rsidR="00504AB5" w:rsidRDefault="00504AB5" w:rsidP="00504AB5">
      <w:pPr>
        <w:rPr>
          <w:b/>
          <w:bCs/>
        </w:rPr>
      </w:pPr>
      <w:r>
        <w:rPr>
          <w:b/>
          <w:bCs/>
        </w:rPr>
        <w:t>Extra Help:</w:t>
      </w:r>
    </w:p>
    <w:p w14:paraId="0D1CEB3A" w14:textId="77777777" w:rsidR="00504AB5" w:rsidRDefault="00504AB5" w:rsidP="00504AB5">
      <w:pPr>
        <w:pStyle w:val="ListParagraph"/>
        <w:numPr>
          <w:ilvl w:val="0"/>
          <w:numId w:val="16"/>
        </w:numPr>
        <w:ind w:hanging="720"/>
        <w:rPr>
          <w:iCs/>
          <w:color w:val="000000"/>
        </w:rPr>
      </w:pPr>
      <w:r w:rsidRPr="0068127C">
        <w:rPr>
          <w:iCs/>
          <w:color w:val="000000"/>
        </w:rPr>
        <w:t xml:space="preserve">A Team has been created on Office365 to allow students (during their home days) to have access to a Mathematics teacher for all questions they may have concerning their daily work. Any students enrolled in a </w:t>
      </w:r>
      <w:r>
        <w:rPr>
          <w:iCs/>
          <w:color w:val="000000"/>
        </w:rPr>
        <w:t xml:space="preserve">9 or 10 </w:t>
      </w:r>
      <w:r w:rsidRPr="0068127C">
        <w:rPr>
          <w:iCs/>
          <w:color w:val="000000"/>
        </w:rPr>
        <w:t xml:space="preserve">Mathematics course are encouraged to join the team </w:t>
      </w:r>
      <w:proofErr w:type="gramStart"/>
      <w:r w:rsidRPr="0068127C">
        <w:rPr>
          <w:iCs/>
          <w:color w:val="000000"/>
        </w:rPr>
        <w:t>in order to</w:t>
      </w:r>
      <w:proofErr w:type="gramEnd"/>
      <w:r w:rsidRPr="0068127C">
        <w:rPr>
          <w:iCs/>
          <w:color w:val="000000"/>
        </w:rPr>
        <w:t xml:space="preserve"> have access to a teacher when doing work/assignments at home. This team will be operational daily during Period 3.</w:t>
      </w:r>
    </w:p>
    <w:p w14:paraId="2978CBF1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Who:</w:t>
      </w:r>
      <w:r w:rsidRPr="0068127C">
        <w:rPr>
          <w:iCs/>
          <w:color w:val="000000"/>
        </w:rPr>
        <w:t xml:space="preserve"> Ms. </w:t>
      </w:r>
      <w:proofErr w:type="gramStart"/>
      <w:r w:rsidRPr="0068127C">
        <w:rPr>
          <w:iCs/>
          <w:color w:val="000000"/>
        </w:rPr>
        <w:t>Conroy</w:t>
      </w:r>
      <w:proofErr w:type="gramEnd"/>
    </w:p>
    <w:p w14:paraId="1A34950D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What:</w:t>
      </w:r>
      <w:r w:rsidRPr="000206D5">
        <w:rPr>
          <w:iCs/>
          <w:color w:val="000000"/>
        </w:rPr>
        <w:t xml:space="preserve"> Help for all </w:t>
      </w:r>
      <w:r>
        <w:rPr>
          <w:iCs/>
          <w:color w:val="000000"/>
        </w:rPr>
        <w:t xml:space="preserve">9/10 Mathematic </w:t>
      </w:r>
      <w:r w:rsidRPr="000206D5">
        <w:rPr>
          <w:iCs/>
          <w:color w:val="000000"/>
        </w:rPr>
        <w:t>students</w:t>
      </w:r>
    </w:p>
    <w:p w14:paraId="6E46C58C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When:</w:t>
      </w:r>
      <w:r w:rsidRPr="000206D5">
        <w:rPr>
          <w:iCs/>
          <w:color w:val="000000"/>
        </w:rPr>
        <w:t xml:space="preserve"> Period 3</w:t>
      </w:r>
    </w:p>
    <w:p w14:paraId="2C15840C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What:</w:t>
      </w:r>
      <w:r w:rsidRPr="000206D5">
        <w:rPr>
          <w:iCs/>
          <w:color w:val="000000"/>
        </w:rPr>
        <w:t xml:space="preserve"> Questions, clarity, instruction </w:t>
      </w:r>
      <w:proofErr w:type="spellStart"/>
      <w:r w:rsidRPr="000206D5">
        <w:rPr>
          <w:iCs/>
          <w:color w:val="000000"/>
        </w:rPr>
        <w:t>etc</w:t>
      </w:r>
      <w:proofErr w:type="spellEnd"/>
      <w:r w:rsidRPr="000206D5">
        <w:rPr>
          <w:iCs/>
          <w:color w:val="000000"/>
        </w:rPr>
        <w:t>……</w:t>
      </w:r>
    </w:p>
    <w:p w14:paraId="50778152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Why:</w:t>
      </w:r>
      <w:r w:rsidRPr="000206D5">
        <w:rPr>
          <w:iCs/>
          <w:color w:val="000000"/>
        </w:rPr>
        <w:t xml:space="preserve"> Give students working from home an opportunity </w:t>
      </w:r>
      <w:r>
        <w:rPr>
          <w:iCs/>
          <w:color w:val="000000"/>
        </w:rPr>
        <w:t xml:space="preserve">to </w:t>
      </w:r>
      <w:r w:rsidRPr="000206D5">
        <w:rPr>
          <w:iCs/>
          <w:color w:val="000000"/>
        </w:rPr>
        <w:t xml:space="preserve">access </w:t>
      </w:r>
      <w:r>
        <w:rPr>
          <w:iCs/>
          <w:color w:val="000000"/>
        </w:rPr>
        <w:t>Math</w:t>
      </w:r>
      <w:r w:rsidRPr="000206D5">
        <w:rPr>
          <w:iCs/>
          <w:color w:val="000000"/>
        </w:rPr>
        <w:t xml:space="preserve"> help every</w:t>
      </w:r>
      <w:r>
        <w:rPr>
          <w:iCs/>
          <w:color w:val="000000"/>
        </w:rPr>
        <w:t xml:space="preserve"> </w:t>
      </w:r>
      <w:r w:rsidRPr="000206D5">
        <w:rPr>
          <w:iCs/>
          <w:color w:val="000000"/>
        </w:rPr>
        <w:t>day they are not in the building.</w:t>
      </w:r>
    </w:p>
    <w:p w14:paraId="13A91323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Where:</w:t>
      </w:r>
      <w:r w:rsidRPr="000206D5">
        <w:rPr>
          <w:iCs/>
          <w:color w:val="000000"/>
        </w:rPr>
        <w:t xml:space="preserve"> Office365.com </w:t>
      </w:r>
      <w:r>
        <w:rPr>
          <w:iCs/>
          <w:color w:val="000000"/>
        </w:rPr>
        <w:t>&gt;</w:t>
      </w:r>
      <w:r w:rsidRPr="000206D5">
        <w:rPr>
          <w:iCs/>
          <w:color w:val="000000"/>
        </w:rPr>
        <w:t xml:space="preserve"> Teams </w:t>
      </w:r>
      <w:r>
        <w:rPr>
          <w:iCs/>
          <w:color w:val="000000"/>
        </w:rPr>
        <w:t>&gt;</w:t>
      </w:r>
      <w:r w:rsidRPr="000206D5">
        <w:rPr>
          <w:iCs/>
          <w:color w:val="000000"/>
        </w:rPr>
        <w:t xml:space="preserve"> Join Team </w:t>
      </w:r>
      <w:r>
        <w:rPr>
          <w:iCs/>
          <w:color w:val="000000"/>
        </w:rPr>
        <w:t>&gt;</w:t>
      </w:r>
      <w:r w:rsidRPr="000206D5">
        <w:rPr>
          <w:iCs/>
          <w:color w:val="000000"/>
        </w:rPr>
        <w:t xml:space="preserve"> Team Code: </w:t>
      </w:r>
      <w:r>
        <w:rPr>
          <w:iCs/>
          <w:color w:val="000000"/>
        </w:rPr>
        <w:t>qdxnva8</w:t>
      </w:r>
    </w:p>
    <w:p w14:paraId="2E590405" w14:textId="584FF237" w:rsidR="00946909" w:rsidRPr="002D47B3" w:rsidRDefault="00946909" w:rsidP="00504AB5">
      <w:pPr>
        <w:rPr>
          <w:sz w:val="20"/>
          <w:szCs w:val="20"/>
        </w:rPr>
      </w:pPr>
    </w:p>
    <w:p w14:paraId="13B6F87B" w14:textId="77777777" w:rsidR="004022AC" w:rsidRDefault="004022AC" w:rsidP="004022AC">
      <w:pPr>
        <w:jc w:val="both"/>
        <w:rPr>
          <w:b/>
          <w:i/>
        </w:rPr>
      </w:pPr>
    </w:p>
    <w:p w14:paraId="6D674373" w14:textId="77777777" w:rsidR="004022AC" w:rsidRDefault="004022AC" w:rsidP="004022AC">
      <w:pPr>
        <w:jc w:val="both"/>
        <w:rPr>
          <w:b/>
          <w:i/>
        </w:rPr>
      </w:pPr>
      <w:r w:rsidRPr="004022AC">
        <w:rPr>
          <w:b/>
        </w:rPr>
        <w:t>Course Text:</w:t>
      </w:r>
      <w:r>
        <w:rPr>
          <w:b/>
          <w:i/>
        </w:rPr>
        <w:t xml:space="preserve">  (Pacific Educational Press) MathWorks 10 New Brunswick Edition </w:t>
      </w:r>
    </w:p>
    <w:p w14:paraId="2D937888" w14:textId="77777777" w:rsidR="004022AC" w:rsidRDefault="004022AC" w:rsidP="004022AC">
      <w:pPr>
        <w:jc w:val="center"/>
        <w:rPr>
          <w:b/>
          <w:i/>
        </w:rPr>
      </w:pPr>
    </w:p>
    <w:p w14:paraId="0D83C6A9" w14:textId="77777777" w:rsidR="004022AC" w:rsidRPr="00CC6261" w:rsidRDefault="004022AC" w:rsidP="004022AC">
      <w:pPr>
        <w:rPr>
          <w:b/>
          <w:i/>
        </w:rPr>
      </w:pPr>
      <w:r>
        <w:rPr>
          <w:b/>
          <w:i/>
        </w:rPr>
        <w:t>MATH 10</w:t>
      </w:r>
      <w:r w:rsidRPr="00CC6261">
        <w:rPr>
          <w:b/>
          <w:i/>
        </w:rPr>
        <w:t xml:space="preserve"> CURRICULUM</w:t>
      </w:r>
      <w:r>
        <w:rPr>
          <w:b/>
          <w:i/>
        </w:rPr>
        <w:t xml:space="preserve"> AND </w:t>
      </w:r>
      <w:r w:rsidRPr="00CC6261">
        <w:rPr>
          <w:b/>
          <w:i/>
        </w:rPr>
        <w:t>TIMELINE</w:t>
      </w:r>
      <w:r>
        <w:rPr>
          <w:b/>
          <w:i/>
        </w:rPr>
        <w:t>:</w:t>
      </w:r>
    </w:p>
    <w:p w14:paraId="1368FF4A" w14:textId="77777777" w:rsidR="004022AC" w:rsidRDefault="004022AC" w:rsidP="004022AC">
      <w:pPr>
        <w:rPr>
          <w:b/>
          <w:i/>
          <w:sz w:val="20"/>
          <w:szCs w:val="20"/>
        </w:rPr>
      </w:pPr>
    </w:p>
    <w:p w14:paraId="25ABDC0A" w14:textId="57983E33" w:rsidR="003F5DF0" w:rsidRDefault="009E6F47" w:rsidP="009E6F47">
      <w:pPr>
        <w:ind w:firstLine="720"/>
        <w:rPr>
          <w:b/>
        </w:rPr>
      </w:pPr>
      <w:r w:rsidRPr="00083987">
        <w:rPr>
          <w:b/>
        </w:rPr>
        <w:t xml:space="preserve">Chapter </w:t>
      </w:r>
      <w:r>
        <w:rPr>
          <w:b/>
        </w:rPr>
        <w:t>1:</w:t>
      </w:r>
      <w:r w:rsidRPr="00083987">
        <w:rPr>
          <w:b/>
        </w:rPr>
        <w:t xml:space="preserve"> </w:t>
      </w:r>
      <w:r w:rsidR="003F5DF0">
        <w:rPr>
          <w:b/>
        </w:rPr>
        <w:t>System of Measurement and Conversion</w:t>
      </w:r>
    </w:p>
    <w:p w14:paraId="35B5423F" w14:textId="77777777" w:rsidR="00504AB5" w:rsidRDefault="00504AB5" w:rsidP="009E6F47">
      <w:pPr>
        <w:ind w:left="720"/>
        <w:rPr>
          <w:b/>
        </w:rPr>
      </w:pPr>
    </w:p>
    <w:p w14:paraId="7BA87B7C" w14:textId="71624F39" w:rsidR="004022AC" w:rsidRPr="00FE6C7F" w:rsidRDefault="004022AC" w:rsidP="00504AB5">
      <w:pPr>
        <w:ind w:firstLine="720"/>
        <w:rPr>
          <w:i/>
        </w:rPr>
      </w:pPr>
      <w:r w:rsidRPr="0057282C">
        <w:rPr>
          <w:b/>
        </w:rPr>
        <w:t xml:space="preserve">Chapter </w:t>
      </w:r>
      <w:r w:rsidR="003F5DF0">
        <w:rPr>
          <w:b/>
        </w:rPr>
        <w:t>2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>
        <w:rPr>
          <w:b/>
        </w:rPr>
        <w:t xml:space="preserve">Unit </w:t>
      </w:r>
      <w:r w:rsidR="00FE6C7F">
        <w:rPr>
          <w:b/>
        </w:rPr>
        <w:t>Pricing &amp; Currency Exchange</w:t>
      </w:r>
    </w:p>
    <w:p w14:paraId="0996405B" w14:textId="77777777" w:rsidR="004022AC" w:rsidRPr="00FE6C7F" w:rsidRDefault="004022AC" w:rsidP="004022AC">
      <w:pPr>
        <w:rPr>
          <w:i/>
        </w:rPr>
      </w:pPr>
    </w:p>
    <w:p w14:paraId="3C1857F7" w14:textId="2DFC7CAC" w:rsidR="00083987" w:rsidRDefault="004022AC" w:rsidP="00504AB5">
      <w:pPr>
        <w:ind w:left="6210" w:hanging="5490"/>
        <w:rPr>
          <w:i/>
        </w:rPr>
      </w:pPr>
      <w:r w:rsidRPr="0057282C">
        <w:rPr>
          <w:b/>
        </w:rPr>
        <w:t>Chapter</w:t>
      </w:r>
      <w:r>
        <w:rPr>
          <w:b/>
        </w:rPr>
        <w:t xml:space="preserve"> </w:t>
      </w:r>
      <w:r w:rsidR="003F5DF0">
        <w:rPr>
          <w:b/>
        </w:rPr>
        <w:t>3</w:t>
      </w:r>
      <w:r w:rsidR="00AF0E87">
        <w:rPr>
          <w:b/>
        </w:rPr>
        <w:t>:</w:t>
      </w:r>
      <w:r w:rsidRPr="0057282C">
        <w:rPr>
          <w:b/>
        </w:rPr>
        <w:t xml:space="preserve"> </w:t>
      </w:r>
      <w:r w:rsidR="00FE6C7F">
        <w:rPr>
          <w:b/>
        </w:rPr>
        <w:t xml:space="preserve">Earning Income </w:t>
      </w:r>
      <w:r>
        <w:rPr>
          <w:b/>
        </w:rPr>
        <w:t xml:space="preserve"> </w:t>
      </w:r>
    </w:p>
    <w:p w14:paraId="1E3926D0" w14:textId="25378FBB" w:rsidR="004022AC" w:rsidRDefault="00FE6C7F" w:rsidP="00504AB5">
      <w:pPr>
        <w:ind w:left="6210" w:hanging="1170"/>
      </w:pPr>
      <w:r w:rsidRPr="00083987">
        <w:t xml:space="preserve"> </w:t>
      </w:r>
    </w:p>
    <w:p w14:paraId="7A3651A3" w14:textId="37D37E8B" w:rsidR="004022AC" w:rsidRDefault="004022AC" w:rsidP="00504AB5">
      <w:pPr>
        <w:ind w:firstLine="720"/>
      </w:pPr>
      <w:r w:rsidRPr="0057282C">
        <w:rPr>
          <w:b/>
        </w:rPr>
        <w:t xml:space="preserve">Chapter </w:t>
      </w:r>
      <w:r w:rsidR="003F5DF0">
        <w:rPr>
          <w:b/>
        </w:rPr>
        <w:t>4</w:t>
      </w:r>
      <w:r w:rsidR="004B5BCD">
        <w:rPr>
          <w:b/>
        </w:rPr>
        <w:t>:</w:t>
      </w:r>
      <w:r w:rsidRPr="0057282C">
        <w:rPr>
          <w:b/>
        </w:rPr>
        <w:t xml:space="preserve"> </w:t>
      </w:r>
      <w:r>
        <w:rPr>
          <w:b/>
        </w:rPr>
        <w:t>Financial Services</w:t>
      </w:r>
      <w:r w:rsidR="00083987">
        <w:rPr>
          <w:b/>
        </w:rPr>
        <w:tab/>
      </w:r>
      <w:r>
        <w:tab/>
      </w:r>
      <w:r>
        <w:tab/>
      </w:r>
    </w:p>
    <w:p w14:paraId="10E6DDCB" w14:textId="77777777" w:rsidR="004022AC" w:rsidRDefault="004022AC" w:rsidP="004022AC"/>
    <w:p w14:paraId="03D388BD" w14:textId="0DFE67A8" w:rsidR="004022AC" w:rsidRDefault="004022AC" w:rsidP="003F5DF0">
      <w:pPr>
        <w:ind w:firstLine="720"/>
        <w:rPr>
          <w:b/>
        </w:rPr>
      </w:pPr>
      <w:r>
        <w:rPr>
          <w:b/>
        </w:rPr>
        <w:t xml:space="preserve">Chapter </w:t>
      </w:r>
      <w:r w:rsidR="003F5DF0">
        <w:rPr>
          <w:b/>
        </w:rPr>
        <w:t>5</w:t>
      </w:r>
      <w:r w:rsidR="00FE6C7F">
        <w:rPr>
          <w:b/>
        </w:rPr>
        <w:t>:</w:t>
      </w:r>
      <w:r w:rsidR="003F5DF0">
        <w:rPr>
          <w:b/>
        </w:rPr>
        <w:t xml:space="preserve"> Trigonometry of Right Triangles</w:t>
      </w:r>
    </w:p>
    <w:p w14:paraId="4937E54C" w14:textId="77777777" w:rsidR="003F5DF0" w:rsidRDefault="003F5DF0" w:rsidP="003F5DF0">
      <w:pPr>
        <w:ind w:left="720"/>
        <w:rPr>
          <w:b/>
        </w:rPr>
      </w:pPr>
    </w:p>
    <w:p w14:paraId="1FCC7D7A" w14:textId="25F15158" w:rsidR="003F5DF0" w:rsidRPr="004B5BCD" w:rsidRDefault="003F5DF0" w:rsidP="003F5DF0">
      <w:pPr>
        <w:ind w:left="720"/>
        <w:rPr>
          <w:b/>
        </w:rPr>
      </w:pPr>
      <w:r>
        <w:rPr>
          <w:b/>
        </w:rPr>
        <w:t>Chapter 6</w:t>
      </w:r>
      <w:r w:rsidRPr="004B5BCD">
        <w:rPr>
          <w:b/>
        </w:rPr>
        <w:t>: Mass, Temperature, Surface Area, Volume and Capacity</w:t>
      </w:r>
    </w:p>
    <w:p w14:paraId="653160B9" w14:textId="02F68698" w:rsidR="003F5DF0" w:rsidRPr="00AE5CEE" w:rsidRDefault="00934867" w:rsidP="003F5DF0">
      <w:pPr>
        <w:rPr>
          <w:i/>
        </w:rPr>
      </w:pPr>
      <w:r>
        <w:tab/>
      </w:r>
      <w:r>
        <w:tab/>
      </w:r>
      <w:r>
        <w:tab/>
      </w:r>
      <w:r w:rsidR="004022AC" w:rsidRPr="00083987">
        <w:tab/>
      </w:r>
    </w:p>
    <w:p w14:paraId="7849D727" w14:textId="353CD262" w:rsidR="004022AC" w:rsidRPr="00CC6261" w:rsidRDefault="004022AC" w:rsidP="00AE5CEE">
      <w:pPr>
        <w:ind w:left="5760" w:hanging="1440"/>
        <w:rPr>
          <w:b/>
          <w:i/>
          <w:sz w:val="20"/>
          <w:szCs w:val="20"/>
        </w:rPr>
      </w:pPr>
      <w:r w:rsidRPr="002D47B3">
        <w:rPr>
          <w:b/>
        </w:rPr>
        <w:t xml:space="preserve">      </w:t>
      </w:r>
    </w:p>
    <w:sectPr w:rsidR="004022AC" w:rsidRPr="00CC6261" w:rsidSect="002D0FCC">
      <w:pgSz w:w="12240" w:h="20160" w:code="5"/>
      <w:pgMar w:top="72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892"/>
    <w:multiLevelType w:val="hybridMultilevel"/>
    <w:tmpl w:val="6C00D16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C7"/>
    <w:multiLevelType w:val="hybridMultilevel"/>
    <w:tmpl w:val="7B8E9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3652B"/>
    <w:multiLevelType w:val="hybridMultilevel"/>
    <w:tmpl w:val="BD0AA848"/>
    <w:lvl w:ilvl="0" w:tplc="087A8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8B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C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3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6F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A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746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5C29"/>
    <w:multiLevelType w:val="hybridMultilevel"/>
    <w:tmpl w:val="AFC0E872"/>
    <w:lvl w:ilvl="0" w:tplc="27A67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D829F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9A2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80C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5A95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F48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D4A1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FAB7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7022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C7EC8"/>
    <w:multiLevelType w:val="hybridMultilevel"/>
    <w:tmpl w:val="2058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D8"/>
    <w:multiLevelType w:val="hybridMultilevel"/>
    <w:tmpl w:val="45F06F06"/>
    <w:lvl w:ilvl="0" w:tplc="E4D09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4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CB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6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9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8E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8E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980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CA8"/>
    <w:multiLevelType w:val="hybridMultilevel"/>
    <w:tmpl w:val="B3543B06"/>
    <w:lvl w:ilvl="0" w:tplc="044C4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1844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730B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40D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FC0B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CC22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F2C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D444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5162CA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F08ED"/>
    <w:multiLevelType w:val="hybridMultilevel"/>
    <w:tmpl w:val="638204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E56BAC"/>
    <w:multiLevelType w:val="hybridMultilevel"/>
    <w:tmpl w:val="C6D0A964"/>
    <w:lvl w:ilvl="0" w:tplc="EA4E5E8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942244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3ADE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62AE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31836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02A0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EEC4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21EDE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9878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CE81A43"/>
    <w:multiLevelType w:val="hybridMultilevel"/>
    <w:tmpl w:val="6F80E5B4"/>
    <w:lvl w:ilvl="0" w:tplc="D1AA1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2E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6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5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2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16E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7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6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CB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400C"/>
    <w:multiLevelType w:val="hybridMultilevel"/>
    <w:tmpl w:val="F7B45A44"/>
    <w:lvl w:ilvl="0" w:tplc="F258BBAA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57133028"/>
    <w:multiLevelType w:val="hybridMultilevel"/>
    <w:tmpl w:val="40A69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43E94"/>
    <w:multiLevelType w:val="hybridMultilevel"/>
    <w:tmpl w:val="008C4928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3" w15:restartNumberingAfterBreak="0">
    <w:nsid w:val="6DBB754D"/>
    <w:multiLevelType w:val="hybridMultilevel"/>
    <w:tmpl w:val="6504B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A05F8"/>
    <w:multiLevelType w:val="hybridMultilevel"/>
    <w:tmpl w:val="771839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21C7BA6"/>
    <w:multiLevelType w:val="hybridMultilevel"/>
    <w:tmpl w:val="A5A6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68"/>
    <w:rsid w:val="00083987"/>
    <w:rsid w:val="000C232F"/>
    <w:rsid w:val="00140B50"/>
    <w:rsid w:val="0014731C"/>
    <w:rsid w:val="00157FCE"/>
    <w:rsid w:val="00171076"/>
    <w:rsid w:val="00196382"/>
    <w:rsid w:val="001B6487"/>
    <w:rsid w:val="001D6657"/>
    <w:rsid w:val="001F125C"/>
    <w:rsid w:val="001F352B"/>
    <w:rsid w:val="00274595"/>
    <w:rsid w:val="002D0FCC"/>
    <w:rsid w:val="002D47B3"/>
    <w:rsid w:val="002F140E"/>
    <w:rsid w:val="002F5834"/>
    <w:rsid w:val="00303457"/>
    <w:rsid w:val="0032413D"/>
    <w:rsid w:val="003860D6"/>
    <w:rsid w:val="00395BD9"/>
    <w:rsid w:val="003B644F"/>
    <w:rsid w:val="003C75EB"/>
    <w:rsid w:val="003F5DF0"/>
    <w:rsid w:val="004022AC"/>
    <w:rsid w:val="00494D2A"/>
    <w:rsid w:val="004B5BCD"/>
    <w:rsid w:val="004F4918"/>
    <w:rsid w:val="00504AB5"/>
    <w:rsid w:val="00531215"/>
    <w:rsid w:val="00554CAA"/>
    <w:rsid w:val="00590F43"/>
    <w:rsid w:val="005B778E"/>
    <w:rsid w:val="005C2E32"/>
    <w:rsid w:val="005E25E6"/>
    <w:rsid w:val="005F4EA0"/>
    <w:rsid w:val="00624329"/>
    <w:rsid w:val="006509D5"/>
    <w:rsid w:val="006511C3"/>
    <w:rsid w:val="006C21A6"/>
    <w:rsid w:val="006E2E11"/>
    <w:rsid w:val="007E0544"/>
    <w:rsid w:val="00856F58"/>
    <w:rsid w:val="008D5407"/>
    <w:rsid w:val="00934867"/>
    <w:rsid w:val="00946909"/>
    <w:rsid w:val="00971F8F"/>
    <w:rsid w:val="0097405F"/>
    <w:rsid w:val="009C14C7"/>
    <w:rsid w:val="009C5049"/>
    <w:rsid w:val="009C688A"/>
    <w:rsid w:val="009E6F47"/>
    <w:rsid w:val="009F70E1"/>
    <w:rsid w:val="00A054DE"/>
    <w:rsid w:val="00A1126F"/>
    <w:rsid w:val="00A14495"/>
    <w:rsid w:val="00A31094"/>
    <w:rsid w:val="00A501EB"/>
    <w:rsid w:val="00A94DA3"/>
    <w:rsid w:val="00AE5CEE"/>
    <w:rsid w:val="00AF0E87"/>
    <w:rsid w:val="00B27C2D"/>
    <w:rsid w:val="00B8700E"/>
    <w:rsid w:val="00BC7A3D"/>
    <w:rsid w:val="00BE7ABF"/>
    <w:rsid w:val="00BF2ECB"/>
    <w:rsid w:val="00C269AD"/>
    <w:rsid w:val="00CA3366"/>
    <w:rsid w:val="00CC6261"/>
    <w:rsid w:val="00CC7776"/>
    <w:rsid w:val="00CE7E9E"/>
    <w:rsid w:val="00CF00C5"/>
    <w:rsid w:val="00D16A68"/>
    <w:rsid w:val="00DB276F"/>
    <w:rsid w:val="00DD5B54"/>
    <w:rsid w:val="00EC03A7"/>
    <w:rsid w:val="00EC683B"/>
    <w:rsid w:val="00ED3748"/>
    <w:rsid w:val="00ED6723"/>
    <w:rsid w:val="00EF4424"/>
    <w:rsid w:val="00EF4D10"/>
    <w:rsid w:val="00EF6AA6"/>
    <w:rsid w:val="00FB694D"/>
    <w:rsid w:val="00FB74C9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1A32"/>
  <w15:docId w15:val="{0EBCAD23-2BD0-416D-A419-308AD6E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F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0F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0FC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F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5CEE"/>
    <w:pPr>
      <w:ind w:left="720"/>
      <w:contextualSpacing/>
    </w:pPr>
  </w:style>
  <w:style w:type="table" w:styleId="TableGrid">
    <w:name w:val="Table Grid"/>
    <w:basedOn w:val="TableNormal"/>
    <w:rsid w:val="00EC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4AB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04AB5"/>
  </w:style>
  <w:style w:type="character" w:customStyle="1" w:styleId="eop">
    <w:name w:val="eop"/>
    <w:basedOn w:val="DefaultParagraphFont"/>
    <w:rsid w:val="0050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Guardians and Grade 9 students:</vt:lpstr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Guardians and Grade 9 students:</dc:title>
  <dc:creator>Shawn Ingersoll</dc:creator>
  <cp:lastModifiedBy>Ketch, Laura (ASD-N)</cp:lastModifiedBy>
  <cp:revision>2</cp:revision>
  <cp:lastPrinted>2020-01-28T19:28:00Z</cp:lastPrinted>
  <dcterms:created xsi:type="dcterms:W3CDTF">2020-09-08T16:23:00Z</dcterms:created>
  <dcterms:modified xsi:type="dcterms:W3CDTF">2020-09-08T16:23:00Z</dcterms:modified>
</cp:coreProperties>
</file>