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A" w:rsidRDefault="004F31DA">
      <w:r>
        <w:t>Short Story Rubric – English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162"/>
        <w:gridCol w:w="2162"/>
        <w:gridCol w:w="2162"/>
        <w:gridCol w:w="2161"/>
      </w:tblGrid>
      <w:tr w:rsidR="00903EE4" w:rsidRPr="00903EE4" w:rsidTr="00903EE4">
        <w:trPr>
          <w:trHeight w:val="36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6B3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Script MT Bold" w:eastAsia="Times New Roman" w:hAnsi="Script MT Bold" w:cs="Times New Roman"/>
                <w:sz w:val="32"/>
                <w:szCs w:val="32"/>
              </w:rPr>
              <w:t>Category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6B3"/>
            <w:hideMark/>
          </w:tcPr>
          <w:p w:rsidR="00903EE4" w:rsidRPr="00903EE4" w:rsidRDefault="004F31DA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cript MT Bold" w:eastAsia="Times New Roman" w:hAnsi="Script MT Bold" w:cs="Times New Roman"/>
                <w:sz w:val="32"/>
                <w:szCs w:val="32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6B3"/>
            <w:hideMark/>
          </w:tcPr>
          <w:p w:rsidR="00903EE4" w:rsidRPr="00903EE4" w:rsidRDefault="004F31DA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cript MT Bold" w:eastAsia="Times New Roman" w:hAnsi="Script MT Bold" w:cs="Times New Roman"/>
                <w:sz w:val="32"/>
                <w:szCs w:val="32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6B3"/>
            <w:hideMark/>
          </w:tcPr>
          <w:p w:rsidR="00903EE4" w:rsidRPr="00903EE4" w:rsidRDefault="004F31DA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cript MT Bold" w:eastAsia="Times New Roman" w:hAnsi="Script MT Bold" w:cs="Times New Roman"/>
                <w:sz w:val="32"/>
                <w:szCs w:val="32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6B3"/>
            <w:hideMark/>
          </w:tcPr>
          <w:p w:rsidR="00903EE4" w:rsidRPr="00903EE4" w:rsidRDefault="004F31DA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cript MT Bold" w:eastAsia="Times New Roman" w:hAnsi="Script MT Bold" w:cs="Times New Roman"/>
                <w:sz w:val="32"/>
                <w:szCs w:val="32"/>
              </w:rPr>
              <w:t>2</w:t>
            </w:r>
          </w:p>
        </w:tc>
      </w:tr>
      <w:tr w:rsidR="00903EE4" w:rsidRPr="00903EE4" w:rsidTr="00903EE4">
        <w:trPr>
          <w:trHeight w:val="210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Character</w:t>
            </w:r>
            <w:r w:rsidR="00E37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&amp; Motivation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E378BE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main character(s)</w:t>
            </w:r>
            <w:r w:rsidR="00903EE4" w:rsidRPr="00903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is/</w:t>
            </w:r>
            <w:r w:rsidR="00903EE4" w:rsidRPr="00903EE4">
              <w:rPr>
                <w:rFonts w:ascii="Times New Roman" w:eastAsia="Times New Roman" w:hAnsi="Times New Roman" w:cs="Times New Roman"/>
                <w:color w:val="000000"/>
              </w:rPr>
              <w:t>are named and clearly described using variety of direct and indirect techniques. Most readers could describe the characters accurately.</w:t>
            </w:r>
            <w:r w:rsidR="00903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 is very clear what the main character(s) want and why they want it.</w:t>
            </w:r>
            <w:r w:rsidR="002C26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3EE4">
              <w:rPr>
                <w:rFonts w:ascii="Times New Roman" w:eastAsia="Times New Roman" w:hAnsi="Times New Roman" w:cs="Times New Roman"/>
                <w:color w:val="000000"/>
              </w:rPr>
              <w:t>A protagonist and antagonist are evident.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E3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main characters are named and described using some direct and indirect techniques. Most readers would have some idea of what the characters are like.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78BE">
              <w:rPr>
                <w:rFonts w:ascii="Times New Roman" w:eastAsia="Times New Roman" w:hAnsi="Times New Roman" w:cs="Times New Roman"/>
                <w:color w:val="000000"/>
              </w:rPr>
              <w:t xml:space="preserve">It is clear what the main character(s) want and why they want it.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protagonist and antagonist are evident.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E3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main characters are named using few direct and indirect characterization techniques. The reader knows very little about the characters.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78BE">
              <w:rPr>
                <w:rFonts w:ascii="Times New Roman" w:eastAsia="Times New Roman" w:hAnsi="Times New Roman" w:cs="Times New Roman"/>
                <w:color w:val="000000"/>
              </w:rPr>
              <w:t xml:space="preserve">It is somewhat clear what the main character(s) want and why they want it.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protagonist and antagonist are present.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E3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It is hard to tell who the main characters are and there is little or no use of direct or indirect characterization techniques.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78BE">
              <w:rPr>
                <w:rFonts w:ascii="Times New Roman" w:eastAsia="Times New Roman" w:hAnsi="Times New Roman" w:cs="Times New Roman"/>
                <w:color w:val="000000"/>
              </w:rPr>
              <w:t xml:space="preserve">It is not clear what the main character(s) want and why they want it.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protagonist and antagonist there but not developed.</w:t>
            </w:r>
          </w:p>
        </w:tc>
      </w:tr>
      <w:tr w:rsidR="00903EE4" w:rsidRPr="00903EE4" w:rsidTr="00903EE4">
        <w:trPr>
          <w:trHeight w:val="167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Setting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 xml:space="preserve">Many vivid, descriptive words </w:t>
            </w:r>
            <w:r w:rsidR="009678EF">
              <w:rPr>
                <w:rFonts w:ascii="Times New Roman" w:eastAsia="Times New Roman" w:hAnsi="Times New Roman" w:cs="Times New Roman"/>
                <w:color w:val="000000"/>
              </w:rPr>
              <w:t xml:space="preserve">(sensory details) </w:t>
            </w: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are used to tell when and where the story took place.</w:t>
            </w:r>
            <w:r w:rsidR="009678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B20A1">
              <w:rPr>
                <w:rFonts w:ascii="Times New Roman" w:eastAsia="Times New Roman" w:hAnsi="Times New Roman" w:cs="Times New Roman"/>
                <w:color w:val="000000"/>
              </w:rPr>
              <w:t xml:space="preserve"> Pathetic Fallacy 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>is used and enhances the mood in the story.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Some vivid, descriptive words are used to tell the audience when and where the story took place.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 xml:space="preserve">  Pathetic Fallacy in used and adds to the mood of the story.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reader can figure out when and where the story took place, but the author didn't supply much detail.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 xml:space="preserve">  There is an attempt to use Pathetic Fallacy but it doesn’t work.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reader has trouble figuring out when and where the story took place.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 xml:space="preserve"> No use of Pathetic Fallacy.</w:t>
            </w:r>
          </w:p>
        </w:tc>
      </w:tr>
      <w:tr w:rsidR="00903EE4" w:rsidRPr="00903EE4" w:rsidTr="00903EE4">
        <w:trPr>
          <w:trHeight w:val="16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Organization of Plot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story is very well organized. One idea or scene follows another in a logical sequence with clear transitions.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 xml:space="preserve">  Suspense is used to enhance the reader’s experience.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story is pretty well organized. One idea or scene may seem out of place. Clear transitions are used.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 xml:space="preserve">  There is suspense used and it adds to the story.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story is a little hard to follow. The transitions are sometimes not clear.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 xml:space="preserve">  There’s an attempt to use suspense but it doesn’t grab the reader.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Ideas and scenes seem to be randomly arranged.</w:t>
            </w:r>
            <w:r w:rsidR="0014484E">
              <w:rPr>
                <w:rFonts w:ascii="Times New Roman" w:eastAsia="Times New Roman" w:hAnsi="Times New Roman" w:cs="Times New Roman"/>
                <w:color w:val="000000"/>
              </w:rPr>
              <w:t xml:space="preserve">  Suspense is missing from</w:t>
            </w:r>
            <w:r w:rsidR="00860FFC">
              <w:rPr>
                <w:rFonts w:ascii="Times New Roman" w:eastAsia="Times New Roman" w:hAnsi="Times New Roman" w:cs="Times New Roman"/>
                <w:color w:val="000000"/>
              </w:rPr>
              <w:t xml:space="preserve"> the story.</w:t>
            </w:r>
          </w:p>
        </w:tc>
      </w:tr>
      <w:tr w:rsidR="00903EE4" w:rsidRPr="00903EE4" w:rsidTr="00903EE4">
        <w:trPr>
          <w:trHeight w:val="214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03EE4" w:rsidRPr="00903EE4" w:rsidRDefault="00903EE4" w:rsidP="0090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Creativity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&amp; Sensory Details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 xml:space="preserve">The story contains many creative details and/or descriptions that contribute to the reader's enjoyment.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 5 senses are used in descriptions. </w:t>
            </w: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author has really used his/her imagination.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story contains a few creative details and/or descriptions that contribute to the reader's enjoyment.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Four of the five senses are used in the descriptions.</w:t>
            </w:r>
            <w:r w:rsidRPr="00903EE4">
              <w:rPr>
                <w:rFonts w:ascii="Times New Roman" w:eastAsia="Times New Roman" w:hAnsi="Times New Roman" w:cs="Times New Roman"/>
                <w:color w:val="000000"/>
              </w:rPr>
              <w:t xml:space="preserve"> The author has used his/her imagination.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 xml:space="preserve">The story contains a few creative details and/or descriptions, but they distract from the story.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Less than three of the five senses are used in descriptions. </w:t>
            </w: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author has tried to use his/her imagination.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03EE4" w:rsidRPr="00903EE4" w:rsidRDefault="00903EE4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4">
              <w:rPr>
                <w:rFonts w:ascii="Times New Roman" w:eastAsia="Times New Roman" w:hAnsi="Times New Roman" w:cs="Times New Roman"/>
                <w:color w:val="000000"/>
              </w:rPr>
              <w:t xml:space="preserve">There is little evidence of creativity in the story.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Only the sense of sight is used in descriptions. </w:t>
            </w:r>
            <w:r w:rsidRPr="00903EE4">
              <w:rPr>
                <w:rFonts w:ascii="Times New Roman" w:eastAsia="Times New Roman" w:hAnsi="Times New Roman" w:cs="Times New Roman"/>
                <w:color w:val="000000"/>
              </w:rPr>
              <w:t>The author does not seem to have used much imagination.</w:t>
            </w:r>
          </w:p>
        </w:tc>
      </w:tr>
      <w:tr w:rsidR="009D1781" w:rsidRPr="00903EE4" w:rsidTr="00042406">
        <w:trPr>
          <w:trHeight w:val="29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1781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D1781" w:rsidRPr="00903EE4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Traits: Sentence Fluency, Voice, Conventions</w:t>
            </w:r>
            <w:r w:rsidR="00860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(focus on use of dialogue and strong speaker tags)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Word Choice.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D1781" w:rsidRDefault="009D1781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Default="009D1781" w:rsidP="00903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Pr="00903EE4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D1781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Pr="00903EE4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D1781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Pr="00903EE4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FEDA"/>
            <w:hideMark/>
          </w:tcPr>
          <w:p w:rsidR="009D1781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781" w:rsidRPr="00903EE4" w:rsidRDefault="009D1781" w:rsidP="009D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</w:tr>
    </w:tbl>
    <w:p w:rsidR="004F31DA" w:rsidRDefault="004F31DA" w:rsidP="004F31DA">
      <w:pPr>
        <w:spacing w:line="240" w:lineRule="auto"/>
      </w:pPr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______ / 48</w:t>
      </w:r>
    </w:p>
    <w:sectPr w:rsidR="004F31DA" w:rsidSect="00B81FC9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EE4"/>
    <w:rsid w:val="001412C9"/>
    <w:rsid w:val="0014484E"/>
    <w:rsid w:val="00163557"/>
    <w:rsid w:val="002C26EA"/>
    <w:rsid w:val="00490C93"/>
    <w:rsid w:val="004F31DA"/>
    <w:rsid w:val="00860FFC"/>
    <w:rsid w:val="00903EE4"/>
    <w:rsid w:val="009678EF"/>
    <w:rsid w:val="009D1781"/>
    <w:rsid w:val="00AB20A1"/>
    <w:rsid w:val="00B81FC9"/>
    <w:rsid w:val="00CA7F4A"/>
    <w:rsid w:val="00DB4BCA"/>
    <w:rsid w:val="00E16BA3"/>
    <w:rsid w:val="00E378BE"/>
    <w:rsid w:val="00FA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2015-01-09T12:58:00Z</cp:lastPrinted>
  <dcterms:created xsi:type="dcterms:W3CDTF">2015-01-12T14:04:00Z</dcterms:created>
  <dcterms:modified xsi:type="dcterms:W3CDTF">2015-01-12T14:04:00Z</dcterms:modified>
</cp:coreProperties>
</file>