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7"/>
        <w:gridCol w:w="1608"/>
        <w:gridCol w:w="1514"/>
        <w:gridCol w:w="1719"/>
        <w:gridCol w:w="1720"/>
        <w:gridCol w:w="1318"/>
      </w:tblGrid>
      <w:tr w:rsidR="00212F2B" w:rsidRPr="00B52137" w:rsidTr="00B52137">
        <w:tc>
          <w:tcPr>
            <w:tcW w:w="1697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  <w:tc>
          <w:tcPr>
            <w:tcW w:w="1608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Missing elements</w:t>
            </w:r>
          </w:p>
          <w:p w:rsidR="00DD0D12" w:rsidRPr="00B52137" w:rsidRDefault="00DD0D12" w:rsidP="00B52137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0-5.5</w:t>
            </w:r>
          </w:p>
        </w:tc>
        <w:tc>
          <w:tcPr>
            <w:tcW w:w="1514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Needs work</w:t>
            </w:r>
          </w:p>
          <w:p w:rsidR="00DD0D12" w:rsidRPr="00B52137" w:rsidRDefault="00DD0D12" w:rsidP="00B52137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6  6.5</w:t>
            </w:r>
          </w:p>
        </w:tc>
        <w:tc>
          <w:tcPr>
            <w:tcW w:w="1719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Meets expectations</w:t>
            </w:r>
          </w:p>
          <w:p w:rsidR="00DD0D12" w:rsidRPr="00B52137" w:rsidRDefault="00DD0D12" w:rsidP="00B52137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7   7.5  8</w:t>
            </w:r>
          </w:p>
        </w:tc>
        <w:tc>
          <w:tcPr>
            <w:tcW w:w="1720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Exceeds expectations</w:t>
            </w:r>
          </w:p>
          <w:p w:rsidR="00DD0D12" w:rsidRPr="00B52137" w:rsidRDefault="00DD0D12" w:rsidP="00B52137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8.5   9  9.5</w:t>
            </w:r>
          </w:p>
        </w:tc>
        <w:tc>
          <w:tcPr>
            <w:tcW w:w="1318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Break-through</w:t>
            </w:r>
          </w:p>
          <w:p w:rsidR="00DD0D12" w:rsidRPr="00B52137" w:rsidRDefault="00DD0D12" w:rsidP="00B52137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10</w:t>
            </w:r>
          </w:p>
        </w:tc>
      </w:tr>
      <w:tr w:rsidR="00212F2B" w:rsidRPr="00B52137" w:rsidTr="00B52137">
        <w:tc>
          <w:tcPr>
            <w:tcW w:w="1697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Layout</w:t>
            </w:r>
          </w:p>
          <w:p w:rsidR="00DD0D12" w:rsidRPr="00B52137" w:rsidRDefault="00DD0D12" w:rsidP="00B521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="Comic Sans MS"/>
                <w:sz w:val="18"/>
                <w:szCs w:val="18"/>
              </w:rPr>
            </w:pPr>
          </w:p>
        </w:tc>
        <w:tc>
          <w:tcPr>
            <w:tcW w:w="1608" w:type="dxa"/>
          </w:tcPr>
          <w:p w:rsidR="00DD0D12" w:rsidRPr="00B52137" w:rsidRDefault="00B52137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Key elements are not obvious and they are distracting to look at</w:t>
            </w:r>
          </w:p>
        </w:tc>
        <w:tc>
          <w:tcPr>
            <w:tcW w:w="1514" w:type="dxa"/>
          </w:tcPr>
          <w:p w:rsidR="00DD0D12" w:rsidRPr="00B52137" w:rsidRDefault="00B52137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Backgrounds change a little randomly</w:t>
            </w:r>
          </w:p>
          <w:p w:rsidR="00B52137" w:rsidRPr="00B52137" w:rsidRDefault="00B52137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Text is not consistent</w:t>
            </w:r>
          </w:p>
        </w:tc>
        <w:tc>
          <w:tcPr>
            <w:tcW w:w="1719" w:type="dxa"/>
          </w:tcPr>
          <w:p w:rsidR="00DD0D12" w:rsidRPr="00B52137" w:rsidRDefault="00B52137" w:rsidP="00B521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="Comic Sans MS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="Comic Sans MS"/>
                <w:sz w:val="18"/>
                <w:szCs w:val="18"/>
              </w:rPr>
              <w:t>-</w:t>
            </w:r>
            <w:r w:rsidR="00DD0D12" w:rsidRPr="00B52137">
              <w:rPr>
                <w:rFonts w:asciiTheme="majorHAnsi" w:eastAsiaTheme="minorHAnsi" w:hAnsiTheme="majorHAnsi" w:cs="Comic Sans MS"/>
                <w:sz w:val="18"/>
                <w:szCs w:val="18"/>
              </w:rPr>
              <w:t>A nice background that does not distract</w:t>
            </w:r>
          </w:p>
          <w:p w:rsidR="00DD0D12" w:rsidRPr="00B52137" w:rsidRDefault="00B52137" w:rsidP="00B521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="Comic Sans MS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="Comic Sans MS"/>
                <w:sz w:val="18"/>
                <w:szCs w:val="18"/>
              </w:rPr>
              <w:t>-</w:t>
            </w:r>
            <w:r w:rsidR="00DD0D12" w:rsidRPr="00B52137">
              <w:rPr>
                <w:rFonts w:asciiTheme="majorHAnsi" w:eastAsiaTheme="minorHAnsi" w:hAnsiTheme="majorHAnsi" w:cs="Comic Sans MS"/>
                <w:sz w:val="18"/>
                <w:szCs w:val="18"/>
              </w:rPr>
              <w:t>At least one "camera captured" image</w:t>
            </w:r>
          </w:p>
          <w:p w:rsidR="00DD0D12" w:rsidRPr="00B52137" w:rsidRDefault="00B52137" w:rsidP="00B521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="Comic Sans MS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="Comic Sans MS"/>
                <w:sz w:val="18"/>
                <w:szCs w:val="18"/>
              </w:rPr>
              <w:t>-</w:t>
            </w:r>
            <w:r w:rsidR="00DD0D12" w:rsidRPr="00B52137">
              <w:rPr>
                <w:rFonts w:asciiTheme="majorHAnsi" w:eastAsiaTheme="minorHAnsi" w:hAnsiTheme="majorHAnsi" w:cs="Comic Sans MS"/>
                <w:sz w:val="18"/>
                <w:szCs w:val="18"/>
              </w:rPr>
              <w:t>Objects grouped for a purpose</w:t>
            </w:r>
          </w:p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="Comic Sans MS"/>
                <w:sz w:val="18"/>
                <w:szCs w:val="18"/>
              </w:rPr>
              <w:t>Some animated objects</w:t>
            </w:r>
          </w:p>
        </w:tc>
        <w:tc>
          <w:tcPr>
            <w:tcW w:w="1720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A really beautiful project that is a pleasure to look at and attracts the eye.</w:t>
            </w:r>
          </w:p>
        </w:tc>
        <w:tc>
          <w:tcPr>
            <w:tcW w:w="1318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</w:tr>
      <w:tr w:rsidR="00212F2B" w:rsidRPr="00B52137" w:rsidTr="00B52137">
        <w:tc>
          <w:tcPr>
            <w:tcW w:w="1697" w:type="dxa"/>
          </w:tcPr>
          <w:p w:rsidR="00DD0D12" w:rsidRPr="00B52137" w:rsidRDefault="009B1CEE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Legibility</w:t>
            </w:r>
          </w:p>
          <w:p w:rsidR="00DD0D12" w:rsidRPr="00B52137" w:rsidRDefault="00DD0D12" w:rsidP="00B521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="Comic Sans MS"/>
                <w:sz w:val="18"/>
                <w:szCs w:val="18"/>
              </w:rPr>
            </w:pPr>
          </w:p>
        </w:tc>
        <w:tc>
          <w:tcPr>
            <w:tcW w:w="1608" w:type="dxa"/>
          </w:tcPr>
          <w:p w:rsidR="00DD0D12" w:rsidRPr="00B52137" w:rsidRDefault="00B52137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Text is difficult to read</w:t>
            </w:r>
          </w:p>
        </w:tc>
        <w:tc>
          <w:tcPr>
            <w:tcW w:w="1514" w:type="dxa"/>
          </w:tcPr>
          <w:p w:rsidR="00DD0D12" w:rsidRPr="00B52137" w:rsidRDefault="00B52137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Some text may be small or a little hard to read against the background</w:t>
            </w:r>
          </w:p>
        </w:tc>
        <w:tc>
          <w:tcPr>
            <w:tcW w:w="1719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Dark against light or light against dark</w:t>
            </w:r>
          </w:p>
        </w:tc>
        <w:tc>
          <w:tcPr>
            <w:tcW w:w="1720" w:type="dxa"/>
          </w:tcPr>
          <w:p w:rsidR="00DD0D12" w:rsidRPr="00B52137" w:rsidRDefault="00B52137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Fonts are used for a purpose and are easy to read.</w:t>
            </w:r>
          </w:p>
        </w:tc>
        <w:tc>
          <w:tcPr>
            <w:tcW w:w="1318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</w:tr>
      <w:tr w:rsidR="00212F2B" w:rsidRPr="00B52137" w:rsidTr="00B52137">
        <w:tc>
          <w:tcPr>
            <w:tcW w:w="1697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Interactivity</w:t>
            </w:r>
          </w:p>
          <w:p w:rsidR="00DD0D12" w:rsidRPr="00B52137" w:rsidRDefault="00DD0D12" w:rsidP="00B521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  <w:tc>
          <w:tcPr>
            <w:tcW w:w="1608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Only pictures and text with no interaction</w:t>
            </w:r>
          </w:p>
        </w:tc>
        <w:tc>
          <w:tcPr>
            <w:tcW w:w="1514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Mostly just presents information with little interactivity</w:t>
            </w:r>
          </w:p>
        </w:tc>
        <w:tc>
          <w:tcPr>
            <w:tcW w:w="1719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="Comic Sans MS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="Comic Sans MS"/>
                <w:sz w:val="18"/>
                <w:szCs w:val="18"/>
              </w:rPr>
              <w:t>-At least one image from the gallery with sound</w:t>
            </w:r>
          </w:p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="Comic Sans MS"/>
                <w:sz w:val="18"/>
                <w:szCs w:val="18"/>
              </w:rPr>
              <w:t xml:space="preserve">-At least two interactive </w:t>
            </w:r>
            <w:proofErr w:type="spellStart"/>
            <w:r w:rsidRPr="00B52137">
              <w:rPr>
                <w:rFonts w:asciiTheme="majorHAnsi" w:eastAsiaTheme="minorHAnsi" w:hAnsiTheme="majorHAnsi" w:cs="Comic Sans MS"/>
                <w:sz w:val="18"/>
                <w:szCs w:val="18"/>
              </w:rPr>
              <w:t>activites</w:t>
            </w:r>
            <w:proofErr w:type="spellEnd"/>
            <w:r w:rsidRPr="00B52137">
              <w:rPr>
                <w:rFonts w:asciiTheme="majorHAnsi" w:eastAsiaTheme="minorHAnsi" w:hAnsiTheme="majorHAnsi" w:cs="Comic Sans MS"/>
                <w:sz w:val="18"/>
                <w:szCs w:val="18"/>
              </w:rPr>
              <w:t xml:space="preserve"> from the Tool Kit</w:t>
            </w:r>
          </w:p>
        </w:tc>
        <w:tc>
          <w:tcPr>
            <w:tcW w:w="1720" w:type="dxa"/>
          </w:tcPr>
          <w:p w:rsidR="00DD0D12" w:rsidRPr="00B52137" w:rsidRDefault="00B52137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Every page is somehow interactive and with elements of creativity and originality</w:t>
            </w:r>
          </w:p>
        </w:tc>
        <w:tc>
          <w:tcPr>
            <w:tcW w:w="1318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</w:tr>
      <w:tr w:rsidR="00212F2B" w:rsidRPr="00B52137" w:rsidTr="00B52137">
        <w:tc>
          <w:tcPr>
            <w:tcW w:w="1697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Links</w:t>
            </w:r>
          </w:p>
          <w:p w:rsidR="00DD0D12" w:rsidRPr="00B52137" w:rsidRDefault="00DD0D12" w:rsidP="00B521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="Comic Sans MS"/>
                <w:sz w:val="18"/>
                <w:szCs w:val="18"/>
              </w:rPr>
            </w:pPr>
          </w:p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  <w:tc>
          <w:tcPr>
            <w:tcW w:w="1608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Links are missing or not working properly</w:t>
            </w:r>
          </w:p>
        </w:tc>
        <w:tc>
          <w:tcPr>
            <w:tcW w:w="1514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Links do not work or are not obviously a button</w:t>
            </w:r>
          </w:p>
        </w:tc>
        <w:tc>
          <w:tcPr>
            <w:tcW w:w="1719" w:type="dxa"/>
          </w:tcPr>
          <w:p w:rsidR="00DD0D12" w:rsidRPr="00B52137" w:rsidRDefault="00B52137" w:rsidP="00B521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="Comic Sans MS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="Comic Sans MS"/>
                <w:sz w:val="18"/>
                <w:szCs w:val="18"/>
              </w:rPr>
              <w:t>-</w:t>
            </w:r>
            <w:r w:rsidR="00DD0D12" w:rsidRPr="00B52137">
              <w:rPr>
                <w:rFonts w:asciiTheme="majorHAnsi" w:eastAsiaTheme="minorHAnsi" w:hAnsiTheme="majorHAnsi" w:cs="Comic Sans MS"/>
                <w:sz w:val="18"/>
                <w:szCs w:val="18"/>
              </w:rPr>
              <w:t>Every page links back to main page that is the object and not the corner icon</w:t>
            </w:r>
          </w:p>
          <w:p w:rsidR="00DD0D12" w:rsidRPr="00B52137" w:rsidRDefault="00B52137" w:rsidP="00B521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="Comic Sans MS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="Comic Sans MS"/>
                <w:sz w:val="18"/>
                <w:szCs w:val="18"/>
              </w:rPr>
              <w:t>-L</w:t>
            </w:r>
            <w:r w:rsidR="00DD0D12" w:rsidRPr="00B52137">
              <w:rPr>
                <w:rFonts w:asciiTheme="majorHAnsi" w:eastAsiaTheme="minorHAnsi" w:hAnsiTheme="majorHAnsi" w:cs="Comic Sans MS"/>
                <w:sz w:val="18"/>
                <w:szCs w:val="18"/>
              </w:rPr>
              <w:t>ink to another page</w:t>
            </w:r>
          </w:p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  <w:tc>
          <w:tcPr>
            <w:tcW w:w="1720" w:type="dxa"/>
          </w:tcPr>
          <w:p w:rsidR="00DD0D12" w:rsidRPr="00B52137" w:rsidRDefault="00DB7C2B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</w:rPr>
              <w:t>Other links to internet and so</w:t>
            </w:r>
            <w:r w:rsidR="00DD0D12"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unds</w:t>
            </w:r>
          </w:p>
        </w:tc>
        <w:tc>
          <w:tcPr>
            <w:tcW w:w="1318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</w:tr>
    </w:tbl>
    <w:p w:rsidR="0073380C" w:rsidRPr="00B52137" w:rsidRDefault="0073380C">
      <w:pPr>
        <w:rPr>
          <w:rFonts w:asciiTheme="majorHAnsi" w:hAnsiTheme="majorHAnsi"/>
          <w:sz w:val="18"/>
          <w:szCs w:val="18"/>
        </w:rPr>
      </w:pPr>
    </w:p>
    <w:sectPr w:rsidR="0073380C" w:rsidRPr="00B52137" w:rsidSect="00733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E87936"/>
    <w:lvl w:ilvl="0">
      <w:numFmt w:val="bullet"/>
      <w:lvlText w:val="*"/>
      <w:lvlJc w:val="left"/>
    </w:lvl>
  </w:abstractNum>
  <w:abstractNum w:abstractNumId="1">
    <w:nsid w:val="714D7068"/>
    <w:multiLevelType w:val="hybridMultilevel"/>
    <w:tmpl w:val="48CACEC0"/>
    <w:lvl w:ilvl="0" w:tplc="09B23854">
      <w:numFmt w:val="bullet"/>
      <w:lvlText w:val="-"/>
      <w:lvlJc w:val="left"/>
      <w:pPr>
        <w:ind w:left="720" w:hanging="360"/>
      </w:pPr>
      <w:rPr>
        <w:rFonts w:ascii="Comic Sans MS" w:eastAsia="Calibri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56269B"/>
    <w:rsid w:val="00212F2B"/>
    <w:rsid w:val="002D6084"/>
    <w:rsid w:val="00361B87"/>
    <w:rsid w:val="00435FE5"/>
    <w:rsid w:val="0056269B"/>
    <w:rsid w:val="0073380C"/>
    <w:rsid w:val="0077059E"/>
    <w:rsid w:val="009677A0"/>
    <w:rsid w:val="009B1CEE"/>
    <w:rsid w:val="00A05B5C"/>
    <w:rsid w:val="00B52137"/>
    <w:rsid w:val="00DB7C2B"/>
    <w:rsid w:val="00DD0D12"/>
    <w:rsid w:val="00DE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D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0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4FFA6-B829-4827-83DB-E231A216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16</dc:creator>
  <cp:keywords/>
  <dc:description/>
  <cp:lastModifiedBy>School District 16</cp:lastModifiedBy>
  <cp:revision>4</cp:revision>
  <dcterms:created xsi:type="dcterms:W3CDTF">2010-09-16T12:26:00Z</dcterms:created>
  <dcterms:modified xsi:type="dcterms:W3CDTF">2010-10-03T17:16:00Z</dcterms:modified>
</cp:coreProperties>
</file>