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C7FD" w14:textId="77777777" w:rsidR="00CC546C" w:rsidRPr="003B6090" w:rsidRDefault="008402CA" w:rsidP="003B609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Article of the W</w:t>
      </w:r>
      <w:r w:rsidR="003B6090" w:rsidRPr="003B6090">
        <w:rPr>
          <w:b/>
          <w:sz w:val="44"/>
          <w:szCs w:val="44"/>
          <w:u w:val="single"/>
        </w:rPr>
        <w:t>eek: Expectations &amp; Guidelines</w:t>
      </w:r>
    </w:p>
    <w:p w14:paraId="111DC7FE" w14:textId="77777777" w:rsidR="003B6090" w:rsidRPr="003B6090" w:rsidRDefault="003B6090">
      <w:pPr>
        <w:rPr>
          <w:sz w:val="24"/>
          <w:szCs w:val="24"/>
        </w:rPr>
      </w:pPr>
      <w:r w:rsidRPr="003B6090">
        <w:rPr>
          <w:b/>
          <w:sz w:val="24"/>
          <w:szCs w:val="24"/>
        </w:rPr>
        <w:t>Description:</w:t>
      </w:r>
      <w:r w:rsidRPr="003B6090">
        <w:rPr>
          <w:sz w:val="24"/>
          <w:szCs w:val="24"/>
        </w:rPr>
        <w:t xml:space="preserve"> The AOTW assignment is meant to expose you to a variety of real world issues and topics while engaging you in frequent reading, textual analysis, reflective writing, and text-supported discussion. Articles</w:t>
      </w:r>
      <w:r w:rsidR="00B4235B">
        <w:rPr>
          <w:sz w:val="24"/>
          <w:szCs w:val="24"/>
        </w:rPr>
        <w:t xml:space="preserve"> will be assigned on each Wednesday and due on Friday</w:t>
      </w:r>
      <w:r w:rsidRPr="003B6090">
        <w:rPr>
          <w:sz w:val="24"/>
          <w:szCs w:val="24"/>
        </w:rPr>
        <w:t>. You need to complete reading and notation of the assigned article, as well as any related questions or written response</w:t>
      </w:r>
      <w:r w:rsidR="008402CA">
        <w:rPr>
          <w:sz w:val="24"/>
          <w:szCs w:val="24"/>
        </w:rPr>
        <w:t>s</w:t>
      </w:r>
      <w:r w:rsidRPr="003B6090">
        <w:rPr>
          <w:sz w:val="24"/>
          <w:szCs w:val="24"/>
        </w:rPr>
        <w:t xml:space="preserve">. </w:t>
      </w:r>
    </w:p>
    <w:p w14:paraId="111DC7FF" w14:textId="77777777" w:rsidR="003B6090" w:rsidRPr="003B6090" w:rsidRDefault="003B6090">
      <w:pPr>
        <w:rPr>
          <w:sz w:val="24"/>
          <w:szCs w:val="24"/>
        </w:rPr>
      </w:pPr>
      <w:r w:rsidRPr="003B6090">
        <w:rPr>
          <w:b/>
          <w:sz w:val="24"/>
          <w:szCs w:val="24"/>
        </w:rPr>
        <w:t>Grading:</w:t>
      </w:r>
      <w:r w:rsidRPr="003B6090">
        <w:rPr>
          <w:sz w:val="24"/>
          <w:szCs w:val="24"/>
        </w:rPr>
        <w:t xml:space="preserve"> Each AOTW will be graded based on the following elements/requirements:</w:t>
      </w:r>
    </w:p>
    <w:p w14:paraId="111DC800" w14:textId="77777777" w:rsidR="003B6090" w:rsidRPr="003B6090" w:rsidRDefault="003B6090" w:rsidP="003B60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6090">
        <w:rPr>
          <w:b/>
          <w:sz w:val="24"/>
          <w:szCs w:val="24"/>
        </w:rPr>
        <w:t xml:space="preserve">Notations </w:t>
      </w:r>
    </w:p>
    <w:p w14:paraId="111DC801" w14:textId="77777777" w:rsidR="003B6090" w:rsidRDefault="003B6090" w:rsidP="003B60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090">
        <w:rPr>
          <w:sz w:val="24"/>
          <w:szCs w:val="24"/>
        </w:rPr>
        <w:t>Connections (text to self, text to text, text to world, text to media)</w:t>
      </w:r>
    </w:p>
    <w:p w14:paraId="111DC802" w14:textId="3D9CF390" w:rsidR="00B4235B" w:rsidRPr="001B284D" w:rsidRDefault="00B4235B" w:rsidP="003B6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Agree or disagree </w:t>
      </w:r>
      <w:r w:rsidRPr="00B4235B">
        <w:rPr>
          <w:sz w:val="24"/>
          <w:szCs w:val="24"/>
          <w:u w:val="single"/>
        </w:rPr>
        <w:t>and why</w:t>
      </w:r>
    </w:p>
    <w:p w14:paraId="4938A56B" w14:textId="355ED242" w:rsidR="001B284D" w:rsidRPr="003B6090" w:rsidRDefault="001B284D" w:rsidP="003B60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questions/predict answers</w:t>
      </w:r>
    </w:p>
    <w:p w14:paraId="111DC803" w14:textId="77777777" w:rsidR="003B6090" w:rsidRPr="003B6090" w:rsidRDefault="00103685" w:rsidP="003B60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Food For Thought Q</w:t>
      </w:r>
      <w:r w:rsidR="003B6090" w:rsidRPr="003B6090">
        <w:rPr>
          <w:b/>
          <w:sz w:val="24"/>
          <w:szCs w:val="24"/>
        </w:rPr>
        <w:t>uestions</w:t>
      </w:r>
    </w:p>
    <w:p w14:paraId="111DC804" w14:textId="77777777" w:rsidR="003B6090" w:rsidRDefault="003B6090" w:rsidP="003B60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090">
        <w:rPr>
          <w:sz w:val="24"/>
          <w:szCs w:val="24"/>
        </w:rPr>
        <w:t xml:space="preserve">Questions are fully answered and textual evidence is provided and supported. </w:t>
      </w:r>
    </w:p>
    <w:p w14:paraId="111DC805" w14:textId="77777777" w:rsidR="008402CA" w:rsidRDefault="008402CA" w:rsidP="008402CA">
      <w:pPr>
        <w:rPr>
          <w:sz w:val="24"/>
          <w:szCs w:val="24"/>
        </w:rPr>
      </w:pPr>
    </w:p>
    <w:p w14:paraId="111DC806" w14:textId="77777777" w:rsidR="008402CA" w:rsidRDefault="008402CA" w:rsidP="008402CA">
      <w:pPr>
        <w:rPr>
          <w:sz w:val="24"/>
          <w:szCs w:val="24"/>
        </w:rPr>
      </w:pPr>
    </w:p>
    <w:p w14:paraId="111DC807" w14:textId="77777777" w:rsidR="008402CA" w:rsidRPr="008402CA" w:rsidRDefault="008402CA" w:rsidP="008402CA">
      <w:pPr>
        <w:rPr>
          <w:sz w:val="24"/>
          <w:szCs w:val="24"/>
        </w:rPr>
      </w:pPr>
    </w:p>
    <w:p w14:paraId="111DC808" w14:textId="77777777" w:rsidR="00103685" w:rsidRDefault="00103685" w:rsidP="00103685">
      <w:pPr>
        <w:rPr>
          <w:sz w:val="24"/>
          <w:szCs w:val="24"/>
        </w:rPr>
      </w:pPr>
    </w:p>
    <w:p w14:paraId="67459896" w14:textId="77777777" w:rsidR="001B284D" w:rsidRPr="003B6090" w:rsidRDefault="001B284D" w:rsidP="001B28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Article of the W</w:t>
      </w:r>
      <w:r w:rsidRPr="003B6090">
        <w:rPr>
          <w:b/>
          <w:sz w:val="44"/>
          <w:szCs w:val="44"/>
          <w:u w:val="single"/>
        </w:rPr>
        <w:t>eek: Expectations &amp; Guidelines</w:t>
      </w:r>
    </w:p>
    <w:p w14:paraId="73FBAF18" w14:textId="77777777" w:rsidR="001B284D" w:rsidRPr="003B6090" w:rsidRDefault="001B284D" w:rsidP="001B284D">
      <w:pPr>
        <w:rPr>
          <w:sz w:val="24"/>
          <w:szCs w:val="24"/>
        </w:rPr>
      </w:pPr>
      <w:r w:rsidRPr="003B6090">
        <w:rPr>
          <w:b/>
          <w:sz w:val="24"/>
          <w:szCs w:val="24"/>
        </w:rPr>
        <w:t>Description:</w:t>
      </w:r>
      <w:r w:rsidRPr="003B6090">
        <w:rPr>
          <w:sz w:val="24"/>
          <w:szCs w:val="24"/>
        </w:rPr>
        <w:t xml:space="preserve"> The AOTW assignment is meant to expose you to a variety of real world issues and topics while engaging you in frequent reading, textual analysis, reflective writing, and text-supported discussion. Articles</w:t>
      </w:r>
      <w:r>
        <w:rPr>
          <w:sz w:val="24"/>
          <w:szCs w:val="24"/>
        </w:rPr>
        <w:t xml:space="preserve"> will be assigned on each Wednesday and due on Friday</w:t>
      </w:r>
      <w:r w:rsidRPr="003B6090">
        <w:rPr>
          <w:sz w:val="24"/>
          <w:szCs w:val="24"/>
        </w:rPr>
        <w:t>. You need to complete reading and notation of the assigned article, as well as any related questions or written response</w:t>
      </w:r>
      <w:r>
        <w:rPr>
          <w:sz w:val="24"/>
          <w:szCs w:val="24"/>
        </w:rPr>
        <w:t>s</w:t>
      </w:r>
      <w:r w:rsidRPr="003B6090">
        <w:rPr>
          <w:sz w:val="24"/>
          <w:szCs w:val="24"/>
        </w:rPr>
        <w:t xml:space="preserve">. </w:t>
      </w:r>
    </w:p>
    <w:p w14:paraId="19792E8C" w14:textId="77777777" w:rsidR="001B284D" w:rsidRPr="003B6090" w:rsidRDefault="001B284D" w:rsidP="001B284D">
      <w:pPr>
        <w:rPr>
          <w:sz w:val="24"/>
          <w:szCs w:val="24"/>
        </w:rPr>
      </w:pPr>
      <w:r w:rsidRPr="003B6090">
        <w:rPr>
          <w:b/>
          <w:sz w:val="24"/>
          <w:szCs w:val="24"/>
        </w:rPr>
        <w:t>Grading:</w:t>
      </w:r>
      <w:r w:rsidRPr="003B6090">
        <w:rPr>
          <w:sz w:val="24"/>
          <w:szCs w:val="24"/>
        </w:rPr>
        <w:t xml:space="preserve"> Each AOTW will be graded based on the following elements/requirements:</w:t>
      </w:r>
    </w:p>
    <w:p w14:paraId="58FB6A07" w14:textId="77777777" w:rsidR="001B284D" w:rsidRPr="003B6090" w:rsidRDefault="001B284D" w:rsidP="001B28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6090">
        <w:rPr>
          <w:b/>
          <w:sz w:val="24"/>
          <w:szCs w:val="24"/>
        </w:rPr>
        <w:t xml:space="preserve">Notations </w:t>
      </w:r>
    </w:p>
    <w:p w14:paraId="401F7F16" w14:textId="77777777" w:rsidR="001B284D" w:rsidRDefault="001B284D" w:rsidP="001B28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090">
        <w:rPr>
          <w:sz w:val="24"/>
          <w:szCs w:val="24"/>
        </w:rPr>
        <w:t>Connections (text to self, text to text, text to world, text to media)</w:t>
      </w:r>
    </w:p>
    <w:p w14:paraId="135B4217" w14:textId="77777777" w:rsidR="001B284D" w:rsidRPr="001B284D" w:rsidRDefault="001B284D" w:rsidP="001B28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Agree or disagree </w:t>
      </w:r>
      <w:r w:rsidRPr="00B4235B">
        <w:rPr>
          <w:sz w:val="24"/>
          <w:szCs w:val="24"/>
          <w:u w:val="single"/>
        </w:rPr>
        <w:t>and why</w:t>
      </w:r>
    </w:p>
    <w:p w14:paraId="2F0330B1" w14:textId="77777777" w:rsidR="001B284D" w:rsidRPr="003B6090" w:rsidRDefault="001B284D" w:rsidP="001B28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questions/predict answers</w:t>
      </w:r>
    </w:p>
    <w:p w14:paraId="286FC2F4" w14:textId="77777777" w:rsidR="001B284D" w:rsidRPr="003B6090" w:rsidRDefault="001B284D" w:rsidP="001B28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Food For Thought Q</w:t>
      </w:r>
      <w:r w:rsidRPr="003B6090">
        <w:rPr>
          <w:b/>
          <w:sz w:val="24"/>
          <w:szCs w:val="24"/>
        </w:rPr>
        <w:t>uestions</w:t>
      </w:r>
    </w:p>
    <w:p w14:paraId="6296DD82" w14:textId="77777777" w:rsidR="001B284D" w:rsidRDefault="001B284D" w:rsidP="001B28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6090">
        <w:rPr>
          <w:sz w:val="24"/>
          <w:szCs w:val="24"/>
        </w:rPr>
        <w:t xml:space="preserve">Questions are fully answered and textual evidence is provided and supported. </w:t>
      </w:r>
    </w:p>
    <w:p w14:paraId="111DC809" w14:textId="77777777" w:rsidR="00B4235B" w:rsidRDefault="00B4235B" w:rsidP="00103685">
      <w:pPr>
        <w:rPr>
          <w:sz w:val="24"/>
          <w:szCs w:val="24"/>
        </w:rPr>
      </w:pPr>
      <w:bookmarkStart w:id="0" w:name="_GoBack"/>
      <w:bookmarkEnd w:id="0"/>
    </w:p>
    <w:p w14:paraId="111DC813" w14:textId="77777777" w:rsidR="008402CA" w:rsidRPr="00103685" w:rsidRDefault="008402CA" w:rsidP="00103685">
      <w:pPr>
        <w:rPr>
          <w:sz w:val="24"/>
          <w:szCs w:val="24"/>
        </w:rPr>
      </w:pPr>
    </w:p>
    <w:sectPr w:rsidR="008402CA" w:rsidRPr="0010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E19"/>
    <w:multiLevelType w:val="hybridMultilevel"/>
    <w:tmpl w:val="EEB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6649"/>
    <w:multiLevelType w:val="hybridMultilevel"/>
    <w:tmpl w:val="8D6CF63E"/>
    <w:lvl w:ilvl="0" w:tplc="EAE039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0"/>
    <w:rsid w:val="00103685"/>
    <w:rsid w:val="001B284D"/>
    <w:rsid w:val="002841B2"/>
    <w:rsid w:val="003B6090"/>
    <w:rsid w:val="00675FDD"/>
    <w:rsid w:val="008402CA"/>
    <w:rsid w:val="00B4235B"/>
    <w:rsid w:val="00CC546C"/>
    <w:rsid w:val="00E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C7FD"/>
  <w15:chartTrackingRefBased/>
  <w15:docId w15:val="{51FC1B8E-9401-491C-96BA-2D20B4F6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Glendenning, Dawn (ASD-N)</dc:creator>
  <cp:keywords/>
  <dc:description/>
  <cp:lastModifiedBy>Gallivan, Christa (ASD-N)</cp:lastModifiedBy>
  <cp:revision>4</cp:revision>
  <cp:lastPrinted>2017-09-06T18:46:00Z</cp:lastPrinted>
  <dcterms:created xsi:type="dcterms:W3CDTF">2017-09-06T18:49:00Z</dcterms:created>
  <dcterms:modified xsi:type="dcterms:W3CDTF">2019-09-03T13:01:00Z</dcterms:modified>
</cp:coreProperties>
</file>