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73CA" w14:textId="007278E8"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b/>
          <w:bCs/>
          <w:sz w:val="36"/>
          <w:szCs w:val="36"/>
        </w:rPr>
        <w:t>Media Studies</w:t>
      </w:r>
      <w:r w:rsidR="002D67D1">
        <w:rPr>
          <w:rStyle w:val="normaltextrun"/>
          <w:rFonts w:ascii="Bookman Old Style" w:hAnsi="Bookman Old Style" w:cs="Segoe UI"/>
          <w:b/>
          <w:bCs/>
          <w:sz w:val="36"/>
          <w:szCs w:val="36"/>
        </w:rPr>
        <w:t xml:space="preserve"> 120</w:t>
      </w:r>
      <w:r>
        <w:rPr>
          <w:rStyle w:val="normaltextrun"/>
          <w:rFonts w:ascii="Bookman Old Style" w:hAnsi="Bookman Old Style" w:cs="Segoe UI"/>
          <w:b/>
          <w:bCs/>
          <w:sz w:val="36"/>
          <w:szCs w:val="36"/>
        </w:rPr>
        <w:t xml:space="preserve"> Course Outline </w:t>
      </w:r>
      <w:r>
        <w:rPr>
          <w:rStyle w:val="eop"/>
          <w:rFonts w:ascii="Bookman Old Style" w:hAnsi="Bookman Old Style" w:cs="Segoe UI"/>
          <w:sz w:val="36"/>
          <w:szCs w:val="36"/>
        </w:rPr>
        <w:t> </w:t>
      </w:r>
    </w:p>
    <w:p w14:paraId="4903F4AF" w14:textId="77777777"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rPr>
        <w:t>Ms. Hare</w:t>
      </w:r>
      <w:r>
        <w:rPr>
          <w:rStyle w:val="eop"/>
          <w:rFonts w:ascii="Bookman Old Style" w:hAnsi="Bookman Old Style" w:cs="Segoe UI"/>
        </w:rPr>
        <w:t> </w:t>
      </w:r>
    </w:p>
    <w:p w14:paraId="37CEB16B" w14:textId="77777777"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normaltextrun"/>
          <w:rFonts w:ascii="Bookman Old Style" w:hAnsi="Bookman Old Style" w:cs="Segoe UI"/>
        </w:rPr>
        <w:t>Room 243</w:t>
      </w:r>
      <w:r>
        <w:rPr>
          <w:rStyle w:val="eop"/>
          <w:rFonts w:ascii="Bookman Old Style" w:hAnsi="Bookman Old Style" w:cs="Segoe UI"/>
        </w:rPr>
        <w:t> </w:t>
      </w:r>
    </w:p>
    <w:p w14:paraId="0F793987" w14:textId="77777777"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What you will learn:</w:t>
      </w:r>
      <w:r>
        <w:rPr>
          <w:rStyle w:val="eop"/>
          <w:rFonts w:ascii="Bookman Old Style" w:hAnsi="Bookman Old Style" w:cs="Segoe UI"/>
        </w:rPr>
        <w:t> </w:t>
      </w:r>
    </w:p>
    <w:p w14:paraId="38A0B9D9" w14:textId="4AEFDEAF"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This course offers students opportunities to explore many forms of media. It focuses on the impact and influence of the mass media and popular culture by examining films, television shows, songs, advertisements, sports, clothing, and social networking sites. By understanding how media texts are constructed and why they are produced, students will develop skills needed to respond to these texts intelligently and responsibly when they encounter them. The organized study of the mass media increases students’ critical judgement, their awareness of the global village and its values, and their place in society. It promotes open-mindedness, effective communication, and organizational </w:t>
      </w:r>
      <w:r w:rsidR="000A411F">
        <w:rPr>
          <w:rStyle w:val="normaltextrun"/>
          <w:rFonts w:ascii="Bookman Old Style" w:hAnsi="Bookman Old Style" w:cs="Segoe UI"/>
        </w:rPr>
        <w:t>s</w:t>
      </w:r>
      <w:r>
        <w:rPr>
          <w:rStyle w:val="contextualspellingandgrammarerror"/>
          <w:rFonts w:ascii="Bookman Old Style" w:hAnsi="Bookman Old Style" w:cs="Segoe UI"/>
        </w:rPr>
        <w:t>kills</w:t>
      </w:r>
      <w:r>
        <w:rPr>
          <w:rStyle w:val="normaltextrun"/>
          <w:rFonts w:ascii="Bookman Old Style" w:hAnsi="Bookman Old Style" w:cs="Segoe UI"/>
        </w:rPr>
        <w:t> through repeated opportunities to view, listen, speak, read, write, create, and represent. </w:t>
      </w:r>
      <w:r>
        <w:rPr>
          <w:rStyle w:val="eop"/>
          <w:rFonts w:ascii="Bookman Old Style" w:hAnsi="Bookman Old Style" w:cs="Segoe UI"/>
        </w:rPr>
        <w:t> </w:t>
      </w:r>
    </w:p>
    <w:p w14:paraId="09069074" w14:textId="77777777" w:rsidR="00EC0588" w:rsidRDefault="00EC0588" w:rsidP="00EC0588">
      <w:pPr>
        <w:pStyle w:val="paragraph"/>
        <w:spacing w:before="0" w:beforeAutospacing="0" w:after="0" w:afterAutospacing="0"/>
        <w:textAlignment w:val="baseline"/>
        <w:rPr>
          <w:rStyle w:val="normaltextrun"/>
          <w:rFonts w:ascii="Bookman Old Style" w:hAnsi="Bookman Old Style" w:cs="Segoe UI"/>
          <w:b/>
          <w:bCs/>
          <w:u w:val="single"/>
        </w:rPr>
      </w:pPr>
    </w:p>
    <w:p w14:paraId="5BE064B7" w14:textId="77777777" w:rsidR="00EC0588" w:rsidRDefault="00EC0588" w:rsidP="00EC0588">
      <w:pPr>
        <w:pStyle w:val="paragraph"/>
        <w:spacing w:before="0" w:beforeAutospacing="0" w:after="0" w:afterAutospacing="0"/>
        <w:textAlignment w:val="baseline"/>
        <w:rPr>
          <w:rStyle w:val="eop"/>
          <w:rFonts w:ascii="Bookman Old Style" w:hAnsi="Bookman Old Style" w:cs="Segoe UI"/>
        </w:rPr>
      </w:pPr>
      <w:r>
        <w:rPr>
          <w:rStyle w:val="normaltextrun"/>
          <w:rFonts w:ascii="Bookman Old Style" w:hAnsi="Bookman Old Style" w:cs="Segoe UI"/>
          <w:b/>
          <w:bCs/>
          <w:u w:val="single"/>
        </w:rPr>
        <w:t>Course Outline:</w:t>
      </w:r>
      <w:r>
        <w:rPr>
          <w:rStyle w:val="normaltextrun"/>
          <w:rFonts w:ascii="Bookman Old Style" w:hAnsi="Bookman Old Style" w:cs="Segoe UI"/>
          <w:b/>
          <w:bCs/>
        </w:rPr>
        <w:t> </w:t>
      </w:r>
      <w:r>
        <w:rPr>
          <w:rStyle w:val="eop"/>
          <w:rFonts w:ascii="Bookman Old Style" w:hAnsi="Bookman Old Style" w:cs="Segoe UI"/>
        </w:rPr>
        <w:t> </w:t>
      </w:r>
    </w:p>
    <w:p w14:paraId="4A84B19F" w14:textId="77777777" w:rsidR="00EC0588" w:rsidRPr="00A365F0" w:rsidRDefault="00EC0588" w:rsidP="00EC0588">
      <w:pPr>
        <w:pStyle w:val="paragraph"/>
        <w:spacing w:before="0" w:beforeAutospacing="0" w:after="0" w:afterAutospacing="0"/>
        <w:textAlignment w:val="baseline"/>
        <w:rPr>
          <w:rFonts w:ascii="Bookman Old Style" w:hAnsi="Bookman Old Style" w:cs="Segoe UI"/>
          <w:b/>
        </w:rPr>
      </w:pPr>
      <w:r w:rsidRPr="00A365F0">
        <w:rPr>
          <w:rFonts w:ascii="Bookman Old Style" w:hAnsi="Bookman Old Style" w:cs="Segoe UI"/>
          <w:b/>
        </w:rPr>
        <w:t xml:space="preserve">Unit 1 – Media Literacy </w:t>
      </w:r>
    </w:p>
    <w:p w14:paraId="5F9F053D" w14:textId="77777777" w:rsidR="00A365F0" w:rsidRPr="00A365F0" w:rsidRDefault="00A365F0" w:rsidP="00EC0588">
      <w:pPr>
        <w:pStyle w:val="paragraph"/>
        <w:spacing w:before="0" w:beforeAutospacing="0" w:after="0" w:afterAutospacing="0"/>
        <w:textAlignment w:val="baseline"/>
        <w:rPr>
          <w:rFonts w:ascii="Bookman Old Style" w:hAnsi="Bookman Old Style" w:cs="Segoe UI"/>
        </w:rPr>
      </w:pPr>
      <w:r>
        <w:rPr>
          <w:rFonts w:ascii="Bookman Old Style" w:hAnsi="Bookman Old Style" w:cs="Segoe UI"/>
        </w:rPr>
        <w:t xml:space="preserve">This unit focuses on media and how it constructs reality, influences choice, and the impact it has on our daily lives. </w:t>
      </w:r>
    </w:p>
    <w:p w14:paraId="7298E540" w14:textId="77777777" w:rsidR="00EC0588" w:rsidRPr="00A365F0" w:rsidRDefault="00EC0588" w:rsidP="00EC0588">
      <w:pPr>
        <w:pStyle w:val="paragraph"/>
        <w:spacing w:before="0" w:beforeAutospacing="0" w:after="0" w:afterAutospacing="0"/>
        <w:textAlignment w:val="baseline"/>
        <w:rPr>
          <w:rFonts w:ascii="Bookman Old Style" w:hAnsi="Bookman Old Style" w:cs="Segoe UI"/>
          <w:b/>
        </w:rPr>
      </w:pPr>
    </w:p>
    <w:p w14:paraId="6E9FBE42" w14:textId="77777777" w:rsidR="00EC0588" w:rsidRDefault="00EC0588" w:rsidP="00EC0588">
      <w:pPr>
        <w:pStyle w:val="paragraph"/>
        <w:spacing w:before="0" w:beforeAutospacing="0" w:after="0" w:afterAutospacing="0"/>
        <w:textAlignment w:val="baseline"/>
        <w:rPr>
          <w:rFonts w:ascii="Bookman Old Style" w:hAnsi="Bookman Old Style" w:cs="Segoe UI"/>
          <w:b/>
        </w:rPr>
      </w:pPr>
      <w:r w:rsidRPr="00A365F0">
        <w:rPr>
          <w:rFonts w:ascii="Bookman Old Style" w:hAnsi="Bookman Old Style" w:cs="Segoe UI"/>
          <w:b/>
        </w:rPr>
        <w:t xml:space="preserve">Unit 2 – Film, Television and Video </w:t>
      </w:r>
    </w:p>
    <w:p w14:paraId="0152ED7B" w14:textId="77777777" w:rsidR="00A365F0" w:rsidRPr="00A365F0" w:rsidRDefault="00A365F0" w:rsidP="00EC0588">
      <w:pPr>
        <w:pStyle w:val="paragraph"/>
        <w:spacing w:before="0" w:beforeAutospacing="0" w:after="0" w:afterAutospacing="0"/>
        <w:textAlignment w:val="baseline"/>
        <w:rPr>
          <w:rFonts w:ascii="Bookman Old Style" w:hAnsi="Bookman Old Style" w:cs="Segoe UI"/>
        </w:rPr>
      </w:pPr>
      <w:r>
        <w:rPr>
          <w:rFonts w:ascii="Bookman Old Style" w:hAnsi="Bookman Old Style" w:cs="Segoe UI"/>
        </w:rPr>
        <w:t xml:space="preserve">This unit focuses on how much influence video, television, and film media have over our society and explores how much influence they should have and will continue to have in the future. </w:t>
      </w:r>
    </w:p>
    <w:p w14:paraId="656D32C4" w14:textId="77777777" w:rsidR="00A365F0" w:rsidRPr="00A365F0" w:rsidRDefault="00A365F0" w:rsidP="00EC0588">
      <w:pPr>
        <w:pStyle w:val="paragraph"/>
        <w:spacing w:before="0" w:beforeAutospacing="0" w:after="0" w:afterAutospacing="0"/>
        <w:textAlignment w:val="baseline"/>
        <w:rPr>
          <w:rFonts w:ascii="Bookman Old Style" w:hAnsi="Bookman Old Style" w:cs="Segoe UI"/>
          <w:b/>
        </w:rPr>
      </w:pPr>
    </w:p>
    <w:p w14:paraId="2941740E" w14:textId="77777777" w:rsidR="00A365F0" w:rsidRDefault="00A365F0" w:rsidP="00EC0588">
      <w:pPr>
        <w:pStyle w:val="paragraph"/>
        <w:spacing w:before="0" w:beforeAutospacing="0" w:after="0" w:afterAutospacing="0"/>
        <w:textAlignment w:val="baseline"/>
        <w:rPr>
          <w:rFonts w:ascii="Bookman Old Style" w:hAnsi="Bookman Old Style" w:cs="Segoe UI"/>
          <w:b/>
        </w:rPr>
      </w:pPr>
      <w:r w:rsidRPr="00A365F0">
        <w:rPr>
          <w:rFonts w:ascii="Bookman Old Style" w:hAnsi="Bookman Old Style" w:cs="Segoe UI"/>
          <w:b/>
        </w:rPr>
        <w:t xml:space="preserve">Unit 3 – Advertising, Marketing and You </w:t>
      </w:r>
    </w:p>
    <w:p w14:paraId="4F0DFCC6" w14:textId="77777777" w:rsidR="00A365F0" w:rsidRPr="00A365F0" w:rsidRDefault="00A365F0" w:rsidP="00EC0588">
      <w:pPr>
        <w:pStyle w:val="paragraph"/>
        <w:spacing w:before="0" w:beforeAutospacing="0" w:after="0" w:afterAutospacing="0"/>
        <w:textAlignment w:val="baseline"/>
        <w:rPr>
          <w:rFonts w:ascii="Bookman Old Style" w:hAnsi="Bookman Old Style" w:cs="Segoe UI"/>
        </w:rPr>
      </w:pPr>
      <w:r>
        <w:rPr>
          <w:rFonts w:ascii="Bookman Old Style" w:hAnsi="Bookman Old Style" w:cs="Segoe UI"/>
        </w:rPr>
        <w:t>This unit focuses on how advertising through media influences our purchasing choices.</w:t>
      </w:r>
    </w:p>
    <w:p w14:paraId="66A720E7" w14:textId="77777777" w:rsidR="00A365F0" w:rsidRPr="00A365F0" w:rsidRDefault="00A365F0" w:rsidP="00EC0588">
      <w:pPr>
        <w:pStyle w:val="paragraph"/>
        <w:spacing w:before="0" w:beforeAutospacing="0" w:after="0" w:afterAutospacing="0"/>
        <w:textAlignment w:val="baseline"/>
        <w:rPr>
          <w:rFonts w:ascii="Bookman Old Style" w:hAnsi="Bookman Old Style" w:cs="Segoe UI"/>
          <w:b/>
        </w:rPr>
      </w:pPr>
    </w:p>
    <w:p w14:paraId="34A62A1E" w14:textId="77777777" w:rsidR="00A365F0" w:rsidRDefault="00A365F0" w:rsidP="00EC0588">
      <w:pPr>
        <w:pStyle w:val="paragraph"/>
        <w:spacing w:before="0" w:beforeAutospacing="0" w:after="0" w:afterAutospacing="0"/>
        <w:textAlignment w:val="baseline"/>
        <w:rPr>
          <w:rFonts w:ascii="Bookman Old Style" w:hAnsi="Bookman Old Style" w:cs="Segoe UI"/>
          <w:b/>
        </w:rPr>
      </w:pPr>
      <w:r w:rsidRPr="00A365F0">
        <w:rPr>
          <w:rFonts w:ascii="Bookman Old Style" w:hAnsi="Bookman Old Style" w:cs="Segoe UI"/>
          <w:b/>
        </w:rPr>
        <w:t xml:space="preserve">Unit 4 – Media and the Internet </w:t>
      </w:r>
    </w:p>
    <w:p w14:paraId="65AA7F76" w14:textId="77777777" w:rsidR="00EC0588" w:rsidRPr="00A365F0" w:rsidRDefault="00A365F0" w:rsidP="00EC0588">
      <w:pPr>
        <w:pStyle w:val="paragraph"/>
        <w:spacing w:before="0" w:beforeAutospacing="0" w:after="0" w:afterAutospacing="0"/>
        <w:textAlignment w:val="baseline"/>
        <w:rPr>
          <w:rFonts w:ascii="Bookman Old Style" w:hAnsi="Bookman Old Style" w:cs="Segoe UI"/>
        </w:rPr>
      </w:pPr>
      <w:r>
        <w:rPr>
          <w:rFonts w:ascii="Bookman Old Style" w:hAnsi="Bookman Old Style" w:cs="Segoe UI"/>
        </w:rPr>
        <w:t xml:space="preserve">This unit focuses on your digital identity compared to your actual “self”. It will explore the ethical, legal, privacy and moral issues that are present in media and the internet. </w:t>
      </w:r>
    </w:p>
    <w:p w14:paraId="58E8C568" w14:textId="77777777" w:rsidR="00EC0588" w:rsidRDefault="00EC0588" w:rsidP="00EC0588">
      <w:pPr>
        <w:pStyle w:val="paragraph"/>
        <w:spacing w:before="0" w:beforeAutospacing="0" w:after="0" w:afterAutospacing="0"/>
        <w:textAlignment w:val="baseline"/>
        <w:rPr>
          <w:rFonts w:ascii="Segoe UI" w:hAnsi="Segoe UI" w:cs="Segoe UI"/>
          <w:sz w:val="18"/>
          <w:szCs w:val="18"/>
        </w:rPr>
      </w:pPr>
    </w:p>
    <w:p w14:paraId="74EA0410" w14:textId="4D0DCEC6" w:rsidR="00EC0588" w:rsidRDefault="002C2374"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Marking Scheme:</w:t>
      </w:r>
      <w:r w:rsidR="00EC0588">
        <w:rPr>
          <w:rStyle w:val="eop"/>
          <w:rFonts w:ascii="Bookman Old Style" w:hAnsi="Bookman Old Style" w:cs="Segoe UI"/>
        </w:rPr>
        <w:t> </w:t>
      </w:r>
    </w:p>
    <w:p w14:paraId="50AADF7C" w14:textId="4B1B0DDF"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Tests -</w:t>
      </w:r>
      <w:r>
        <w:rPr>
          <w:rStyle w:val="eop"/>
          <w:rFonts w:ascii="Bookman Old Style" w:hAnsi="Bookman Old Style" w:cs="Segoe UI"/>
        </w:rPr>
        <w:t> </w:t>
      </w:r>
      <w:r w:rsidR="00A365F0">
        <w:rPr>
          <w:rStyle w:val="eop"/>
          <w:rFonts w:ascii="Bookman Old Style" w:hAnsi="Bookman Old Style" w:cs="Segoe UI"/>
        </w:rPr>
        <w:t>30%</w:t>
      </w:r>
    </w:p>
    <w:p w14:paraId="464C73AF" w14:textId="77777777"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Assignments </w:t>
      </w:r>
      <w:r w:rsidR="00A365F0">
        <w:rPr>
          <w:rStyle w:val="normaltextrun"/>
          <w:rFonts w:ascii="Bookman Old Style" w:hAnsi="Bookman Old Style" w:cs="Segoe UI"/>
        </w:rPr>
        <w:t>–</w:t>
      </w:r>
      <w:r>
        <w:rPr>
          <w:rStyle w:val="eop"/>
          <w:rFonts w:ascii="Bookman Old Style" w:hAnsi="Bookman Old Style" w:cs="Segoe UI"/>
        </w:rPr>
        <w:t> </w:t>
      </w:r>
      <w:r w:rsidR="00A365F0">
        <w:rPr>
          <w:rStyle w:val="eop"/>
          <w:rFonts w:ascii="Bookman Old Style" w:hAnsi="Bookman Old Style" w:cs="Segoe UI"/>
        </w:rPr>
        <w:t>25%</w:t>
      </w:r>
    </w:p>
    <w:p w14:paraId="7DFEE008" w14:textId="5BC5EEFF" w:rsidR="00A365F0" w:rsidRDefault="00A365F0" w:rsidP="00EC0588">
      <w:pPr>
        <w:pStyle w:val="paragraph"/>
        <w:spacing w:before="0" w:beforeAutospacing="0" w:after="0" w:afterAutospacing="0"/>
        <w:textAlignment w:val="baseline"/>
        <w:rPr>
          <w:rStyle w:val="normaltextrun"/>
          <w:rFonts w:ascii="Bookman Old Style" w:hAnsi="Bookman Old Style" w:cs="Segoe UI"/>
        </w:rPr>
      </w:pPr>
      <w:r>
        <w:rPr>
          <w:rStyle w:val="normaltextrun"/>
          <w:rFonts w:ascii="Bookman Old Style" w:hAnsi="Bookman Old Style" w:cs="Segoe UI"/>
        </w:rPr>
        <w:t>Class Mark (</w:t>
      </w:r>
      <w:r w:rsidR="00C4269D">
        <w:rPr>
          <w:rStyle w:val="normaltextrun"/>
          <w:rFonts w:ascii="Bookman Old Style" w:hAnsi="Bookman Old Style" w:cs="Segoe UI"/>
        </w:rPr>
        <w:t xml:space="preserve">Daily Assignments, </w:t>
      </w:r>
      <w:r>
        <w:rPr>
          <w:rStyle w:val="normaltextrun"/>
          <w:rFonts w:ascii="Bookman Old Style" w:hAnsi="Bookman Old Style" w:cs="Segoe UI"/>
        </w:rPr>
        <w:t>Homework, Attendance, Participation) – 15%</w:t>
      </w:r>
    </w:p>
    <w:p w14:paraId="35E57C7B" w14:textId="71C035CE" w:rsidR="00EC0588" w:rsidRDefault="00575F8F"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 xml:space="preserve">Final </w:t>
      </w:r>
      <w:r w:rsidR="00A365F0">
        <w:rPr>
          <w:rStyle w:val="normaltextrun"/>
          <w:rFonts w:ascii="Bookman Old Style" w:hAnsi="Bookman Old Style" w:cs="Segoe UI"/>
        </w:rPr>
        <w:t xml:space="preserve">Project </w:t>
      </w:r>
      <w:r w:rsidR="00F26F79">
        <w:rPr>
          <w:rStyle w:val="normaltextrun"/>
          <w:rFonts w:ascii="Bookman Old Style" w:hAnsi="Bookman Old Style" w:cs="Segoe UI"/>
        </w:rPr>
        <w:t>or Exam</w:t>
      </w:r>
      <w:bookmarkStart w:id="0" w:name="_GoBack"/>
      <w:bookmarkEnd w:id="0"/>
      <w:r w:rsidR="00A365F0">
        <w:rPr>
          <w:rStyle w:val="normaltextrun"/>
          <w:rFonts w:ascii="Bookman Old Style" w:hAnsi="Bookman Old Style" w:cs="Segoe UI"/>
        </w:rPr>
        <w:t xml:space="preserve">- </w:t>
      </w:r>
      <w:r w:rsidR="00A365F0">
        <w:rPr>
          <w:rStyle w:val="eop"/>
          <w:rFonts w:ascii="Bookman Old Style" w:hAnsi="Bookman Old Style" w:cs="Segoe UI"/>
        </w:rPr>
        <w:t>30%</w:t>
      </w:r>
    </w:p>
    <w:p w14:paraId="3FE551FA" w14:textId="77777777" w:rsidR="00EC0588" w:rsidRDefault="00EC0588" w:rsidP="00EC0588">
      <w:pPr>
        <w:pStyle w:val="paragraph"/>
        <w:spacing w:before="0" w:beforeAutospacing="0" w:after="0" w:afterAutospacing="0"/>
        <w:textAlignment w:val="baseline"/>
        <w:rPr>
          <w:rStyle w:val="normaltextrun"/>
          <w:rFonts w:ascii="Bookman Old Style" w:hAnsi="Bookman Old Style" w:cs="Segoe UI"/>
          <w:b/>
          <w:bCs/>
          <w:u w:val="single"/>
        </w:rPr>
      </w:pPr>
    </w:p>
    <w:p w14:paraId="73F13F1E" w14:textId="7989648B" w:rsidR="00C4269D" w:rsidRDefault="00C4269D" w:rsidP="00C4269D">
      <w:pPr>
        <w:pStyle w:val="paragraph"/>
        <w:shd w:val="clear" w:color="auto" w:fill="FFFFFF"/>
        <w:spacing w:before="0" w:beforeAutospacing="0" w:after="0" w:afterAutospacing="0"/>
        <w:textAlignment w:val="baseline"/>
        <w:rPr>
          <w:rStyle w:val="normaltextrun"/>
          <w:rFonts w:ascii="Bookman Old Style" w:hAnsi="Bookman Old Style" w:cs="Segoe UI"/>
          <w:b/>
          <w:bCs/>
          <w:u w:val="single"/>
        </w:rPr>
      </w:pPr>
      <w:r>
        <w:rPr>
          <w:rStyle w:val="normaltextrun"/>
          <w:rFonts w:ascii="Bookman Old Style" w:hAnsi="Bookman Old Style" w:cs="Segoe UI"/>
          <w:b/>
          <w:bCs/>
          <w:u w:val="single"/>
        </w:rPr>
        <w:t>Absences:</w:t>
      </w:r>
    </w:p>
    <w:p w14:paraId="4620C144" w14:textId="2015808C"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A legitimate absence is for school related activities, illness or bereavement.</w:t>
      </w:r>
      <w:r>
        <w:rPr>
          <w:rStyle w:val="normaltextrun"/>
        </w:rPr>
        <w:t> </w:t>
      </w:r>
      <w:r>
        <w:rPr>
          <w:rStyle w:val="normaltextrun"/>
          <w:rFonts w:ascii="Bookman Old Style" w:hAnsi="Bookman Old Style" w:cs="Segoe UI"/>
        </w:rPr>
        <w:t> </w:t>
      </w:r>
      <w:r>
        <w:rPr>
          <w:rStyle w:val="eop"/>
          <w:rFonts w:ascii="Bookman Old Style" w:hAnsi="Bookman Old Style" w:cs="Segoe UI"/>
        </w:rPr>
        <w:t> </w:t>
      </w:r>
    </w:p>
    <w:p w14:paraId="71A324C4" w14:textId="090F4DF3" w:rsidR="00C4269D" w:rsidRDefault="00C4269D" w:rsidP="00C4269D">
      <w:pPr>
        <w:pStyle w:val="paragraph"/>
        <w:shd w:val="clear" w:color="auto" w:fill="FFFFFF"/>
        <w:spacing w:before="0" w:beforeAutospacing="0" w:after="0" w:afterAutospacing="0"/>
        <w:textAlignment w:val="baseline"/>
      </w:pPr>
      <w:r>
        <w:t> </w:t>
      </w:r>
    </w:p>
    <w:p w14:paraId="2B2E140F"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p>
    <w:p w14:paraId="1AC675F5"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rFonts w:ascii="Bookman Old Style" w:hAnsi="Bookman Old Style" w:cs="Segoe UI"/>
          <w:b/>
          <w:bCs/>
          <w:u w:val="single"/>
        </w:rPr>
        <w:lastRenderedPageBreak/>
        <w:t>Group marks</w:t>
      </w:r>
      <w:r>
        <w:rPr>
          <w:rStyle w:val="eop"/>
          <w:rFonts w:ascii="Bookman Old Style" w:hAnsi="Bookman Old Style" w:cs="Segoe UI"/>
          <w:u w:val="single"/>
        </w:rPr>
        <w:t> </w:t>
      </w:r>
    </w:p>
    <w:p w14:paraId="4AA7EA21"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Group marks </w:t>
      </w:r>
      <w:r>
        <w:t>will be earned based on your days present and working with your team. </w:t>
      </w:r>
      <w:r>
        <w:rPr>
          <w:rStyle w:val="normaltextrun"/>
          <w:rFonts w:ascii="Bookman Old Style" w:hAnsi="Bookman Old Style" w:cs="Segoe UI"/>
        </w:rPr>
        <w:t xml:space="preserve"> For example, if a project takes ten class days to complete and the group receives a mark of 80%; but you were only there for 5 days you would receive a 40%.</w:t>
      </w:r>
      <w:r>
        <w:rPr>
          <w:rStyle w:val="normaltextrun"/>
        </w:rPr>
        <w:t> </w:t>
      </w:r>
      <w:r>
        <w:rPr>
          <w:rStyle w:val="normaltextrun"/>
          <w:rFonts w:ascii="Bookman Old Style" w:hAnsi="Bookman Old Style" w:cs="Segoe UI"/>
        </w:rPr>
        <w:t xml:space="preserve"> Even if you have a legitimate reason for being absent the expectation is that you will make up for the time you missed by contributing to the group from home or working during study block when you are </w:t>
      </w:r>
      <w:r>
        <w:t>able. </w:t>
      </w:r>
      <w:r>
        <w:rPr>
          <w:rStyle w:val="normaltextrun"/>
          <w:rFonts w:ascii="Bookman Old Style" w:hAnsi="Bookman Old Style" w:cs="Segoe UI"/>
        </w:rPr>
        <w:t xml:space="preserve"> Alternatively, if you know you are going to be absent you may choose to work alone if the teacher gives you that option.</w:t>
      </w:r>
      <w:r>
        <w:rPr>
          <w:rStyle w:val="eop"/>
          <w:rFonts w:ascii="Bookman Old Style" w:hAnsi="Bookman Old Style" w:cs="Segoe UI"/>
        </w:rPr>
        <w:t> </w:t>
      </w:r>
    </w:p>
    <w:p w14:paraId="26CDE1AF"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t> </w:t>
      </w:r>
    </w:p>
    <w:p w14:paraId="4357CD6B"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rFonts w:ascii="Bookman Old Style" w:hAnsi="Bookman Old Style" w:cs="Segoe UI"/>
          <w:b/>
          <w:bCs/>
          <w:u w:val="single"/>
        </w:rPr>
        <w:t>In-class marks</w:t>
      </w:r>
      <w:r>
        <w:rPr>
          <w:rStyle w:val="eop"/>
          <w:rFonts w:ascii="Bookman Old Style" w:hAnsi="Bookman Old Style" w:cs="Segoe UI"/>
          <w:u w:val="single"/>
        </w:rPr>
        <w:t> </w:t>
      </w:r>
    </w:p>
    <w:p w14:paraId="1A70495B"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You will be marked based on the number of days that you are present and participating in class.</w:t>
      </w:r>
      <w:r>
        <w:rPr>
          <w:rStyle w:val="normaltextrun"/>
        </w:rPr>
        <w:t> </w:t>
      </w:r>
      <w:r>
        <w:rPr>
          <w:rStyle w:val="normaltextrun"/>
          <w:rFonts w:ascii="Bookman Old Style" w:hAnsi="Bookman Old Style" w:cs="Segoe UI"/>
        </w:rPr>
        <w:t xml:space="preserve"> If, for example, you earn a shop mark of 70% and you were there 90% of the time your mark would be 63%.</w:t>
      </w:r>
      <w:r>
        <w:rPr>
          <w:rStyle w:val="eop"/>
          <w:rFonts w:ascii="Bookman Old Style" w:hAnsi="Bookman Old Style" w:cs="Segoe UI"/>
        </w:rPr>
        <w:t> </w:t>
      </w:r>
    </w:p>
    <w:p w14:paraId="74C74AF4" w14:textId="522CA7DD"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t> </w:t>
      </w:r>
      <w:r>
        <w:rPr>
          <w:rStyle w:val="normaltextrun"/>
          <w:b/>
          <w:bCs/>
          <w:i/>
          <w:iCs/>
        </w:rPr>
        <w:t> </w:t>
      </w:r>
      <w:r>
        <w:rPr>
          <w:rStyle w:val="eop"/>
          <w:rFonts w:ascii="Bookman Old Style" w:hAnsi="Bookman Old Style" w:cs="Segoe UI"/>
        </w:rPr>
        <w:t> </w:t>
      </w:r>
    </w:p>
    <w:p w14:paraId="1C935C4B"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b/>
          <w:sz w:val="18"/>
          <w:szCs w:val="18"/>
          <w:u w:val="single"/>
        </w:rPr>
      </w:pPr>
      <w:r>
        <w:rPr>
          <w:rStyle w:val="normaltextrun"/>
          <w:rFonts w:ascii="Bookman Old Style" w:hAnsi="Bookman Old Style" w:cs="Segoe UI"/>
          <w:b/>
          <w:bCs/>
          <w:u w:val="single"/>
        </w:rPr>
        <w:t>Late assignment policy:</w:t>
      </w:r>
      <w:r>
        <w:rPr>
          <w:rStyle w:val="eop"/>
          <w:rFonts w:ascii="Bookman Old Style" w:hAnsi="Bookman Old Style" w:cs="Segoe UI"/>
          <w:b/>
          <w:u w:val="single"/>
        </w:rPr>
        <w:t> </w:t>
      </w:r>
    </w:p>
    <w:p w14:paraId="5C486137" w14:textId="77777777" w:rsidR="00C4269D" w:rsidRDefault="00C4269D" w:rsidP="00C4269D">
      <w:pPr>
        <w:pStyle w:val="paragraph"/>
        <w:numPr>
          <w:ilvl w:val="0"/>
          <w:numId w:val="1"/>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To get full marks, assignments need to be handed in by the assigned due date.</w:t>
      </w:r>
      <w:r>
        <w:rPr>
          <w:rStyle w:val="eop"/>
          <w:rFonts w:ascii="Bookman Old Style" w:hAnsi="Bookman Old Style" w:cs="Open Sans"/>
        </w:rPr>
        <w:t> </w:t>
      </w:r>
    </w:p>
    <w:p w14:paraId="5FC66F1E" w14:textId="77777777" w:rsidR="00C4269D" w:rsidRDefault="00C4269D" w:rsidP="00C4269D">
      <w:pPr>
        <w:pStyle w:val="paragraph"/>
        <w:numPr>
          <w:ilvl w:val="0"/>
          <w:numId w:val="1"/>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For every date late, after the assignment due date, 10% will be deducted from the mark (up to a maximum of 40%).</w:t>
      </w:r>
      <w:r>
        <w:rPr>
          <w:rStyle w:val="normaltextrun"/>
        </w:rPr>
        <w:t> </w:t>
      </w:r>
      <w:r>
        <w:rPr>
          <w:rStyle w:val="normaltextrun"/>
          <w:rFonts w:ascii="Bookman Old Style" w:hAnsi="Bookman Old Style" w:cs="Open Sans"/>
        </w:rPr>
        <w:t xml:space="preserve"> Weekends count as one day.</w:t>
      </w:r>
      <w:r>
        <w:rPr>
          <w:rStyle w:val="eop"/>
          <w:rFonts w:ascii="Bookman Old Style" w:hAnsi="Bookman Old Style" w:cs="Open Sans"/>
        </w:rPr>
        <w:t> </w:t>
      </w:r>
    </w:p>
    <w:p w14:paraId="5AA1C091" w14:textId="77777777" w:rsidR="00C4269D" w:rsidRDefault="00C4269D" w:rsidP="00C4269D">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If a student is absent on a due date, a written legitimate excuse from a parent or guardian </w:t>
      </w:r>
      <w:r>
        <w:t>must be presented upon the student’s return, or the late-day deductions will apply.</w:t>
      </w:r>
      <w:r>
        <w:rPr>
          <w:rStyle w:val="eop"/>
          <w:rFonts w:ascii="Bookman Old Style" w:hAnsi="Bookman Old Style" w:cs="Open Sans"/>
        </w:rPr>
        <w:t> </w:t>
      </w:r>
    </w:p>
    <w:p w14:paraId="0A655F62" w14:textId="77777777" w:rsidR="00C4269D" w:rsidRDefault="00C4269D" w:rsidP="00C4269D">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A student’s mark cannot be lower than 60% given that the student deserves a passing grade on the assignment to begin with.</w:t>
      </w:r>
      <w:r>
        <w:rPr>
          <w:rStyle w:val="normaltextrun"/>
        </w:rPr>
        <w:t> </w:t>
      </w:r>
      <w:r>
        <w:rPr>
          <w:rStyle w:val="normaltextrun"/>
          <w:rFonts w:ascii="Bookman Old Style" w:hAnsi="Bookman Old Style" w:cs="Open Sans"/>
        </w:rPr>
        <w:t xml:space="preserve"> </w:t>
      </w:r>
      <w:proofErr w:type="gramStart"/>
      <w:r>
        <w:rPr>
          <w:rStyle w:val="normaltextrun"/>
          <w:rFonts w:ascii="Bookman Old Style" w:hAnsi="Bookman Old Style" w:cs="Open Sans"/>
        </w:rPr>
        <w:t>Any</w:t>
      </w:r>
      <w:proofErr w:type="gramEnd"/>
      <w:r>
        <w:rPr>
          <w:rStyle w:val="normaltextrun"/>
          <w:rFonts w:ascii="Bookman Old Style" w:hAnsi="Bookman Old Style" w:cs="Open Sans"/>
        </w:rPr>
        <w:t xml:space="preserve"> work getting</w:t>
      </w:r>
      <w:r>
        <w:rPr>
          <w:rStyle w:val="normaltextrun"/>
        </w:rPr>
        <w:t> </w:t>
      </w:r>
      <w:r>
        <w:rPr>
          <w:rStyle w:val="normaltextrun"/>
          <w:rFonts w:ascii="Bookman Old Style" w:hAnsi="Bookman Old Style" w:cs="Open Sans"/>
        </w:rPr>
        <w:t>a mark of less than 60% will receive that grade.</w:t>
      </w:r>
      <w:r>
        <w:rPr>
          <w:rStyle w:val="eop"/>
          <w:rFonts w:ascii="Bookman Old Style" w:hAnsi="Bookman Old Style" w:cs="Open Sans"/>
        </w:rPr>
        <w:t> </w:t>
      </w:r>
    </w:p>
    <w:p w14:paraId="6E08EADF" w14:textId="77777777" w:rsidR="00C4269D" w:rsidRDefault="00C4269D" w:rsidP="00C4269D">
      <w:pPr>
        <w:pStyle w:val="paragraph"/>
        <w:numPr>
          <w:ilvl w:val="0"/>
          <w:numId w:val="2"/>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In order to be graded, all work </w:t>
      </w:r>
      <w:r>
        <w:t>must be handed in </w:t>
      </w:r>
      <w:r>
        <w:rPr>
          <w:b/>
          <w:bCs/>
        </w:rPr>
        <w:t>no later than one week </w:t>
      </w:r>
      <w:r>
        <w:t>after the given due date of the assignment. </w:t>
      </w:r>
      <w:r>
        <w:rPr>
          <w:rStyle w:val="normaltextrun"/>
          <w:rFonts w:ascii="Bookman Old Style" w:hAnsi="Bookman Old Style" w:cs="Open Sans"/>
        </w:rPr>
        <w:t xml:space="preserve"> Term marks are final.</w:t>
      </w:r>
      <w:r>
        <w:rPr>
          <w:rStyle w:val="eop"/>
          <w:rFonts w:ascii="Bookman Old Style" w:hAnsi="Bookman Old Style" w:cs="Open Sans"/>
        </w:rPr>
        <w:t> </w:t>
      </w:r>
    </w:p>
    <w:p w14:paraId="672756A9" w14:textId="4E1E3FFB"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scxw127730146"/>
          <w:rFonts w:ascii="Bookman Old Style" w:hAnsi="Bookman Old Style" w:cs="Calibri"/>
          <w:sz w:val="22"/>
          <w:szCs w:val="22"/>
        </w:rPr>
        <w:t> </w:t>
      </w:r>
    </w:p>
    <w:p w14:paraId="6B346FBA"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u w:val="single"/>
        </w:rPr>
      </w:pPr>
      <w:r>
        <w:rPr>
          <w:rStyle w:val="normaltextrun"/>
          <w:b/>
          <w:bCs/>
          <w:u w:val="single"/>
        </w:rPr>
        <w:t> </w:t>
      </w:r>
      <w:r>
        <w:rPr>
          <w:rStyle w:val="normaltextrun"/>
          <w:rFonts w:ascii="Bookman Old Style" w:hAnsi="Bookman Old Style" w:cs="Segoe UI"/>
          <w:b/>
          <w:bCs/>
          <w:u w:val="single"/>
        </w:rPr>
        <w:t>BLMS Attendance</w:t>
      </w:r>
      <w:r>
        <w:rPr>
          <w:rStyle w:val="normaltextrun"/>
          <w:b/>
          <w:bCs/>
          <w:u w:val="single"/>
        </w:rPr>
        <w:t> </w:t>
      </w:r>
      <w:r>
        <w:rPr>
          <w:rStyle w:val="normaltextrun"/>
          <w:rFonts w:ascii="Bookman Old Style" w:hAnsi="Bookman Old Style" w:cs="Segoe UI"/>
          <w:b/>
          <w:bCs/>
          <w:u w:val="single"/>
        </w:rPr>
        <w:t>Incentive</w:t>
      </w:r>
      <w:r>
        <w:rPr>
          <w:rStyle w:val="normaltextrun"/>
          <w:b/>
          <w:bCs/>
          <w:u w:val="single"/>
        </w:rPr>
        <w:t>:</w:t>
      </w:r>
    </w:p>
    <w:p w14:paraId="55AF26B5"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Exams are normally worth 30% of students’ mark. To reach Academic</w:t>
      </w:r>
      <w:r>
        <w:rPr>
          <w:rStyle w:val="normaltextrun"/>
        </w:rPr>
        <w:t> </w:t>
      </w:r>
      <w:r>
        <w:rPr>
          <w:rStyle w:val="normaltextrun"/>
          <w:rFonts w:ascii="Bookman Old Style" w:hAnsi="Bookman Old Style" w:cs="Segoe UI"/>
        </w:rPr>
        <w:t>Incentive, a student must meet the following criteria:</w:t>
      </w:r>
      <w:r>
        <w:rPr>
          <w:rStyle w:val="eop"/>
          <w:rFonts w:ascii="Bookman Old Style" w:hAnsi="Bookman Old Style" w:cs="Segoe UI"/>
        </w:rPr>
        <w:t> </w:t>
      </w:r>
    </w:p>
    <w:p w14:paraId="3B6CDC93" w14:textId="77777777" w:rsidR="00C4269D" w:rsidRDefault="00C4269D" w:rsidP="00C4269D">
      <w:pPr>
        <w:pStyle w:val="paragraph"/>
        <w:numPr>
          <w:ilvl w:val="0"/>
          <w:numId w:val="3"/>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Miss 5 or fewer classes in that particular subject (only school related activities and bereavement are exempted excuses); AND</w:t>
      </w:r>
      <w:r>
        <w:rPr>
          <w:rStyle w:val="eop"/>
          <w:rFonts w:ascii="Bookman Old Style" w:hAnsi="Bookman Old Style" w:cs="Open Sans"/>
        </w:rPr>
        <w:t> </w:t>
      </w:r>
    </w:p>
    <w:p w14:paraId="5A56BFAE" w14:textId="77777777" w:rsidR="00C4269D" w:rsidRDefault="00C4269D" w:rsidP="00C4269D">
      <w:pPr>
        <w:pStyle w:val="paragraph"/>
        <w:numPr>
          <w:ilvl w:val="0"/>
          <w:numId w:val="4"/>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Be in good standing (not owing for assignments, projects, etc.)</w:t>
      </w:r>
      <w:r>
        <w:rPr>
          <w:rStyle w:val="eop"/>
          <w:rFonts w:ascii="Bookman Old Style" w:hAnsi="Bookman Old Style" w:cs="Open Sans"/>
        </w:rPr>
        <w:t> </w:t>
      </w:r>
    </w:p>
    <w:p w14:paraId="4D044C9A"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Pr>
        <w:t> </w:t>
      </w:r>
      <w:r>
        <w:rPr>
          <w:rStyle w:val="eop"/>
          <w:rFonts w:ascii="Bookman Old Style" w:hAnsi="Bookman Old Style" w:cs="Segoe UI"/>
        </w:rPr>
        <w:t> </w:t>
      </w:r>
    </w:p>
    <w:p w14:paraId="38FB9A58" w14:textId="77777777" w:rsidR="00C4269D" w:rsidRDefault="00C4269D" w:rsidP="00C4269D">
      <w:pPr>
        <w:pStyle w:val="paragraph"/>
        <w:shd w:val="clear" w:color="auto" w:fill="FFFFFF"/>
        <w:spacing w:before="0" w:beforeAutospacing="0" w:after="0" w:afterAutospacing="0"/>
        <w:textAlignment w:val="baseline"/>
        <w:rPr>
          <w:rFonts w:ascii="Bookman Old Style" w:hAnsi="Bookman Old Style" w:cs="Segoe UI"/>
          <w:sz w:val="18"/>
          <w:szCs w:val="18"/>
        </w:rPr>
      </w:pPr>
      <w:r>
        <w:rPr>
          <w:rStyle w:val="normaltextrun"/>
          <w:rFonts w:ascii="Bookman Old Style" w:hAnsi="Bookman Old Style" w:cs="Segoe UI"/>
        </w:rPr>
        <w:t>The subject teacher will then apply one of the two following options to the student’s advantage:</w:t>
      </w:r>
      <w:r>
        <w:rPr>
          <w:rStyle w:val="eop"/>
          <w:rFonts w:ascii="Bookman Old Style" w:hAnsi="Bookman Old Style" w:cs="Segoe UI"/>
        </w:rPr>
        <w:t> </w:t>
      </w:r>
    </w:p>
    <w:p w14:paraId="275CF91D" w14:textId="77777777" w:rsidR="00C4269D" w:rsidRDefault="00C4269D" w:rsidP="00C4269D">
      <w:pPr>
        <w:pStyle w:val="paragraph"/>
        <w:numPr>
          <w:ilvl w:val="0"/>
          <w:numId w:val="5"/>
        </w:numPr>
        <w:shd w:val="clear" w:color="auto" w:fill="FFFFFF"/>
        <w:spacing w:before="0" w:beforeAutospacing="0" w:after="0" w:afterAutospacing="0"/>
        <w:ind w:left="360" w:firstLine="0"/>
        <w:textAlignment w:val="baseline"/>
        <w:rPr>
          <w:rFonts w:ascii="Bookman Old Style" w:hAnsi="Bookman Old Style" w:cs="Open Sans"/>
          <w:sz w:val="21"/>
          <w:szCs w:val="21"/>
        </w:rPr>
      </w:pPr>
      <w:r>
        <w:rPr>
          <w:rStyle w:val="normaltextrun"/>
          <w:rFonts w:ascii="Bookman Old Style" w:hAnsi="Bookman Old Style" w:cs="Open Sans"/>
        </w:rPr>
        <w:t>15% Final Exam, 85% Class Mark</w:t>
      </w:r>
      <w:r>
        <w:rPr>
          <w:rStyle w:val="eop"/>
          <w:rFonts w:ascii="Bookman Old Style" w:hAnsi="Bookman Old Style" w:cs="Open Sans"/>
        </w:rPr>
        <w:t> </w:t>
      </w:r>
    </w:p>
    <w:p w14:paraId="34CD8A87" w14:textId="16309E8E" w:rsidR="00C4269D" w:rsidRPr="00C4269D" w:rsidRDefault="00C4269D" w:rsidP="00C4269D">
      <w:pPr>
        <w:pStyle w:val="paragraph"/>
        <w:numPr>
          <w:ilvl w:val="0"/>
          <w:numId w:val="6"/>
        </w:numPr>
        <w:shd w:val="clear" w:color="auto" w:fill="FFFFFF"/>
        <w:spacing w:before="0" w:beforeAutospacing="0" w:after="0" w:afterAutospacing="0"/>
        <w:ind w:left="360" w:firstLine="0"/>
        <w:textAlignment w:val="baseline"/>
        <w:rPr>
          <w:rStyle w:val="eop"/>
          <w:rFonts w:ascii="Bookman Old Style" w:hAnsi="Bookman Old Style" w:cs="Open Sans"/>
          <w:sz w:val="21"/>
          <w:szCs w:val="21"/>
        </w:rPr>
      </w:pPr>
      <w:r>
        <w:rPr>
          <w:rStyle w:val="normaltextrun"/>
          <w:rFonts w:ascii="Bookman Old Style" w:hAnsi="Bookman Old Style" w:cs="Open Sans"/>
        </w:rPr>
        <w:t>50% Final Exam, 50% Class Mark</w:t>
      </w:r>
      <w:r>
        <w:rPr>
          <w:rStyle w:val="eop"/>
          <w:rFonts w:ascii="Bookman Old Style" w:hAnsi="Bookman Old Style" w:cs="Open Sans"/>
        </w:rPr>
        <w:t> </w:t>
      </w:r>
    </w:p>
    <w:p w14:paraId="623F7C2F" w14:textId="77777777" w:rsidR="00C4269D" w:rsidRDefault="00C4269D" w:rsidP="00C4269D">
      <w:pPr>
        <w:pStyle w:val="paragraph"/>
        <w:shd w:val="clear" w:color="auto" w:fill="FFFFFF"/>
        <w:spacing w:before="0" w:beforeAutospacing="0" w:after="0" w:afterAutospacing="0"/>
        <w:ind w:left="360"/>
        <w:textAlignment w:val="baseline"/>
        <w:rPr>
          <w:rFonts w:ascii="Bookman Old Style" w:hAnsi="Bookman Old Style" w:cs="Open Sans"/>
          <w:sz w:val="21"/>
          <w:szCs w:val="21"/>
        </w:rPr>
      </w:pPr>
    </w:p>
    <w:p w14:paraId="1DC07F04" w14:textId="77777777"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b/>
          <w:bCs/>
          <w:u w:val="single"/>
        </w:rPr>
        <w:t>Extra Help</w:t>
      </w:r>
      <w:r>
        <w:rPr>
          <w:rStyle w:val="eop"/>
          <w:rFonts w:ascii="Bookman Old Style" w:hAnsi="Bookman Old Style" w:cs="Segoe UI"/>
        </w:rPr>
        <w:t> </w:t>
      </w:r>
    </w:p>
    <w:p w14:paraId="7CD57791" w14:textId="77777777" w:rsidR="00EC0588" w:rsidRDefault="00EC0588" w:rsidP="00EC0588">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My door is always open and if you need any extra help with an assignment or when studying for a test or quiz, you are welcome to come and see me before or after school. You can also schedule time to get help during lunch or study block. </w:t>
      </w:r>
      <w:r>
        <w:rPr>
          <w:rStyle w:val="eop"/>
          <w:rFonts w:ascii="Bookman Old Style" w:hAnsi="Bookman Old Style" w:cs="Segoe UI"/>
        </w:rPr>
        <w:t> </w:t>
      </w:r>
    </w:p>
    <w:p w14:paraId="245901F2" w14:textId="77777777"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eop"/>
          <w:rFonts w:ascii="Bookman Old Style" w:hAnsi="Bookman Old Style" w:cs="Segoe UI"/>
          <w:sz w:val="36"/>
          <w:szCs w:val="36"/>
        </w:rPr>
        <w:lastRenderedPageBreak/>
        <w:t> </w:t>
      </w:r>
    </w:p>
    <w:p w14:paraId="05AC5598" w14:textId="77777777"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normaltextrun"/>
          <w:sz w:val="36"/>
          <w:szCs w:val="36"/>
        </w:rPr>
        <w:t> </w:t>
      </w:r>
      <w:r>
        <w:rPr>
          <w:rStyle w:val="normaltextrun"/>
          <w:sz w:val="56"/>
          <w:szCs w:val="56"/>
        </w:rPr>
        <w:t> </w:t>
      </w:r>
      <w:r>
        <w:rPr>
          <w:rStyle w:val="eop"/>
          <w:sz w:val="56"/>
          <w:szCs w:val="56"/>
        </w:rPr>
        <w:t> </w:t>
      </w:r>
    </w:p>
    <w:p w14:paraId="3F5C4FEE" w14:textId="77777777" w:rsidR="00EC0588" w:rsidRDefault="00EC0588" w:rsidP="00EC0588">
      <w:pPr>
        <w:pStyle w:val="paragraph"/>
        <w:spacing w:before="0" w:beforeAutospacing="0" w:after="0" w:afterAutospacing="0"/>
        <w:jc w:val="center"/>
        <w:textAlignment w:val="baseline"/>
        <w:rPr>
          <w:rFonts w:ascii="Segoe UI" w:hAnsi="Segoe UI" w:cs="Segoe UI"/>
          <w:sz w:val="18"/>
          <w:szCs w:val="18"/>
        </w:rPr>
      </w:pPr>
      <w:r>
        <w:rPr>
          <w:rStyle w:val="eop"/>
          <w:sz w:val="56"/>
          <w:szCs w:val="56"/>
        </w:rPr>
        <w:t> </w:t>
      </w:r>
    </w:p>
    <w:p w14:paraId="537341A4" w14:textId="77777777" w:rsidR="00F65605" w:rsidRDefault="00F26F79"/>
    <w:sectPr w:rsidR="00F65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F55"/>
    <w:multiLevelType w:val="multilevel"/>
    <w:tmpl w:val="10420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211296"/>
    <w:multiLevelType w:val="multilevel"/>
    <w:tmpl w:val="5AB2E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546B9"/>
    <w:multiLevelType w:val="multilevel"/>
    <w:tmpl w:val="C5027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E252FF5"/>
    <w:multiLevelType w:val="multilevel"/>
    <w:tmpl w:val="135C27DE"/>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15:restartNumberingAfterBreak="0">
    <w:nsid w:val="73537F0A"/>
    <w:multiLevelType w:val="multilevel"/>
    <w:tmpl w:val="D86A073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 w15:restartNumberingAfterBreak="0">
    <w:nsid w:val="73927B04"/>
    <w:multiLevelType w:val="multilevel"/>
    <w:tmpl w:val="55FE8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88"/>
    <w:rsid w:val="000A411F"/>
    <w:rsid w:val="002C2374"/>
    <w:rsid w:val="002D67D1"/>
    <w:rsid w:val="004D5AAA"/>
    <w:rsid w:val="00575F8F"/>
    <w:rsid w:val="006F5D71"/>
    <w:rsid w:val="00A155E6"/>
    <w:rsid w:val="00A365F0"/>
    <w:rsid w:val="00C4269D"/>
    <w:rsid w:val="00DE78D8"/>
    <w:rsid w:val="00EC0588"/>
    <w:rsid w:val="00F2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CD17"/>
  <w15:chartTrackingRefBased/>
  <w15:docId w15:val="{F98AD49C-54DE-404F-8DFD-A1A22E10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0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C0588"/>
  </w:style>
  <w:style w:type="character" w:customStyle="1" w:styleId="eop">
    <w:name w:val="eop"/>
    <w:basedOn w:val="DefaultParagraphFont"/>
    <w:rsid w:val="00EC0588"/>
  </w:style>
  <w:style w:type="character" w:customStyle="1" w:styleId="contextualspellingandgrammarerror">
    <w:name w:val="contextualspellingandgrammarerror"/>
    <w:basedOn w:val="DefaultParagraphFont"/>
    <w:rsid w:val="00EC0588"/>
  </w:style>
  <w:style w:type="character" w:customStyle="1" w:styleId="scxw127730146">
    <w:name w:val="scxw127730146"/>
    <w:rsid w:val="00C42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941">
      <w:bodyDiv w:val="1"/>
      <w:marLeft w:val="0"/>
      <w:marRight w:val="0"/>
      <w:marTop w:val="0"/>
      <w:marBottom w:val="0"/>
      <w:divBdr>
        <w:top w:val="none" w:sz="0" w:space="0" w:color="auto"/>
        <w:left w:val="none" w:sz="0" w:space="0" w:color="auto"/>
        <w:bottom w:val="none" w:sz="0" w:space="0" w:color="auto"/>
        <w:right w:val="none" w:sz="0" w:space="0" w:color="auto"/>
      </w:divBdr>
    </w:div>
    <w:div w:id="1500121385">
      <w:bodyDiv w:val="1"/>
      <w:marLeft w:val="0"/>
      <w:marRight w:val="0"/>
      <w:marTop w:val="0"/>
      <w:marBottom w:val="0"/>
      <w:divBdr>
        <w:top w:val="none" w:sz="0" w:space="0" w:color="auto"/>
        <w:left w:val="none" w:sz="0" w:space="0" w:color="auto"/>
        <w:bottom w:val="none" w:sz="0" w:space="0" w:color="auto"/>
        <w:right w:val="none" w:sz="0" w:space="0" w:color="auto"/>
      </w:divBdr>
      <w:divsChild>
        <w:div w:id="187526506">
          <w:marLeft w:val="0"/>
          <w:marRight w:val="0"/>
          <w:marTop w:val="0"/>
          <w:marBottom w:val="0"/>
          <w:divBdr>
            <w:top w:val="none" w:sz="0" w:space="0" w:color="auto"/>
            <w:left w:val="none" w:sz="0" w:space="0" w:color="auto"/>
            <w:bottom w:val="none" w:sz="0" w:space="0" w:color="auto"/>
            <w:right w:val="none" w:sz="0" w:space="0" w:color="auto"/>
          </w:divBdr>
        </w:div>
        <w:div w:id="830489463">
          <w:marLeft w:val="0"/>
          <w:marRight w:val="0"/>
          <w:marTop w:val="0"/>
          <w:marBottom w:val="0"/>
          <w:divBdr>
            <w:top w:val="none" w:sz="0" w:space="0" w:color="auto"/>
            <w:left w:val="none" w:sz="0" w:space="0" w:color="auto"/>
            <w:bottom w:val="none" w:sz="0" w:space="0" w:color="auto"/>
            <w:right w:val="none" w:sz="0" w:space="0" w:color="auto"/>
          </w:divBdr>
        </w:div>
        <w:div w:id="1294171433">
          <w:marLeft w:val="0"/>
          <w:marRight w:val="0"/>
          <w:marTop w:val="0"/>
          <w:marBottom w:val="0"/>
          <w:divBdr>
            <w:top w:val="none" w:sz="0" w:space="0" w:color="auto"/>
            <w:left w:val="none" w:sz="0" w:space="0" w:color="auto"/>
            <w:bottom w:val="none" w:sz="0" w:space="0" w:color="auto"/>
            <w:right w:val="none" w:sz="0" w:space="0" w:color="auto"/>
          </w:divBdr>
        </w:div>
        <w:div w:id="888686988">
          <w:marLeft w:val="0"/>
          <w:marRight w:val="0"/>
          <w:marTop w:val="0"/>
          <w:marBottom w:val="0"/>
          <w:divBdr>
            <w:top w:val="none" w:sz="0" w:space="0" w:color="auto"/>
            <w:left w:val="none" w:sz="0" w:space="0" w:color="auto"/>
            <w:bottom w:val="none" w:sz="0" w:space="0" w:color="auto"/>
            <w:right w:val="none" w:sz="0" w:space="0" w:color="auto"/>
          </w:divBdr>
        </w:div>
        <w:div w:id="558978580">
          <w:marLeft w:val="0"/>
          <w:marRight w:val="0"/>
          <w:marTop w:val="0"/>
          <w:marBottom w:val="0"/>
          <w:divBdr>
            <w:top w:val="none" w:sz="0" w:space="0" w:color="auto"/>
            <w:left w:val="none" w:sz="0" w:space="0" w:color="auto"/>
            <w:bottom w:val="none" w:sz="0" w:space="0" w:color="auto"/>
            <w:right w:val="none" w:sz="0" w:space="0" w:color="auto"/>
          </w:divBdr>
        </w:div>
        <w:div w:id="1422946478">
          <w:marLeft w:val="0"/>
          <w:marRight w:val="0"/>
          <w:marTop w:val="0"/>
          <w:marBottom w:val="0"/>
          <w:divBdr>
            <w:top w:val="none" w:sz="0" w:space="0" w:color="auto"/>
            <w:left w:val="none" w:sz="0" w:space="0" w:color="auto"/>
            <w:bottom w:val="none" w:sz="0" w:space="0" w:color="auto"/>
            <w:right w:val="none" w:sz="0" w:space="0" w:color="auto"/>
          </w:divBdr>
        </w:div>
        <w:div w:id="1576932105">
          <w:marLeft w:val="0"/>
          <w:marRight w:val="0"/>
          <w:marTop w:val="0"/>
          <w:marBottom w:val="0"/>
          <w:divBdr>
            <w:top w:val="none" w:sz="0" w:space="0" w:color="auto"/>
            <w:left w:val="none" w:sz="0" w:space="0" w:color="auto"/>
            <w:bottom w:val="none" w:sz="0" w:space="0" w:color="auto"/>
            <w:right w:val="none" w:sz="0" w:space="0" w:color="auto"/>
          </w:divBdr>
        </w:div>
      </w:divsChild>
    </w:div>
    <w:div w:id="1943224882">
      <w:bodyDiv w:val="1"/>
      <w:marLeft w:val="0"/>
      <w:marRight w:val="0"/>
      <w:marTop w:val="0"/>
      <w:marBottom w:val="0"/>
      <w:divBdr>
        <w:top w:val="none" w:sz="0" w:space="0" w:color="auto"/>
        <w:left w:val="none" w:sz="0" w:space="0" w:color="auto"/>
        <w:bottom w:val="none" w:sz="0" w:space="0" w:color="auto"/>
        <w:right w:val="none" w:sz="0" w:space="0" w:color="auto"/>
      </w:divBdr>
      <w:divsChild>
        <w:div w:id="1444497823">
          <w:marLeft w:val="0"/>
          <w:marRight w:val="0"/>
          <w:marTop w:val="0"/>
          <w:marBottom w:val="0"/>
          <w:divBdr>
            <w:top w:val="none" w:sz="0" w:space="0" w:color="auto"/>
            <w:left w:val="none" w:sz="0" w:space="0" w:color="auto"/>
            <w:bottom w:val="none" w:sz="0" w:space="0" w:color="auto"/>
            <w:right w:val="none" w:sz="0" w:space="0" w:color="auto"/>
          </w:divBdr>
        </w:div>
        <w:div w:id="1866823494">
          <w:marLeft w:val="0"/>
          <w:marRight w:val="0"/>
          <w:marTop w:val="0"/>
          <w:marBottom w:val="0"/>
          <w:divBdr>
            <w:top w:val="none" w:sz="0" w:space="0" w:color="auto"/>
            <w:left w:val="none" w:sz="0" w:space="0" w:color="auto"/>
            <w:bottom w:val="none" w:sz="0" w:space="0" w:color="auto"/>
            <w:right w:val="none" w:sz="0" w:space="0" w:color="auto"/>
          </w:divBdr>
        </w:div>
        <w:div w:id="1361199005">
          <w:marLeft w:val="0"/>
          <w:marRight w:val="0"/>
          <w:marTop w:val="0"/>
          <w:marBottom w:val="0"/>
          <w:divBdr>
            <w:top w:val="none" w:sz="0" w:space="0" w:color="auto"/>
            <w:left w:val="none" w:sz="0" w:space="0" w:color="auto"/>
            <w:bottom w:val="none" w:sz="0" w:space="0" w:color="auto"/>
            <w:right w:val="none" w:sz="0" w:space="0" w:color="auto"/>
          </w:divBdr>
        </w:div>
        <w:div w:id="1931693946">
          <w:marLeft w:val="0"/>
          <w:marRight w:val="0"/>
          <w:marTop w:val="0"/>
          <w:marBottom w:val="0"/>
          <w:divBdr>
            <w:top w:val="none" w:sz="0" w:space="0" w:color="auto"/>
            <w:left w:val="none" w:sz="0" w:space="0" w:color="auto"/>
            <w:bottom w:val="none" w:sz="0" w:space="0" w:color="auto"/>
            <w:right w:val="none" w:sz="0" w:space="0" w:color="auto"/>
          </w:divBdr>
        </w:div>
        <w:div w:id="751656690">
          <w:marLeft w:val="0"/>
          <w:marRight w:val="0"/>
          <w:marTop w:val="0"/>
          <w:marBottom w:val="0"/>
          <w:divBdr>
            <w:top w:val="none" w:sz="0" w:space="0" w:color="auto"/>
            <w:left w:val="none" w:sz="0" w:space="0" w:color="auto"/>
            <w:bottom w:val="none" w:sz="0" w:space="0" w:color="auto"/>
            <w:right w:val="none" w:sz="0" w:space="0" w:color="auto"/>
          </w:divBdr>
        </w:div>
        <w:div w:id="85811563">
          <w:marLeft w:val="0"/>
          <w:marRight w:val="0"/>
          <w:marTop w:val="0"/>
          <w:marBottom w:val="0"/>
          <w:divBdr>
            <w:top w:val="none" w:sz="0" w:space="0" w:color="auto"/>
            <w:left w:val="none" w:sz="0" w:space="0" w:color="auto"/>
            <w:bottom w:val="none" w:sz="0" w:space="0" w:color="auto"/>
            <w:right w:val="none" w:sz="0" w:space="0" w:color="auto"/>
          </w:divBdr>
        </w:div>
        <w:div w:id="1772630300">
          <w:marLeft w:val="0"/>
          <w:marRight w:val="0"/>
          <w:marTop w:val="0"/>
          <w:marBottom w:val="0"/>
          <w:divBdr>
            <w:top w:val="none" w:sz="0" w:space="0" w:color="auto"/>
            <w:left w:val="none" w:sz="0" w:space="0" w:color="auto"/>
            <w:bottom w:val="none" w:sz="0" w:space="0" w:color="auto"/>
            <w:right w:val="none" w:sz="0" w:space="0" w:color="auto"/>
          </w:divBdr>
        </w:div>
        <w:div w:id="103229496">
          <w:marLeft w:val="0"/>
          <w:marRight w:val="0"/>
          <w:marTop w:val="0"/>
          <w:marBottom w:val="0"/>
          <w:divBdr>
            <w:top w:val="none" w:sz="0" w:space="0" w:color="auto"/>
            <w:left w:val="none" w:sz="0" w:space="0" w:color="auto"/>
            <w:bottom w:val="none" w:sz="0" w:space="0" w:color="auto"/>
            <w:right w:val="none" w:sz="0" w:space="0" w:color="auto"/>
          </w:divBdr>
        </w:div>
        <w:div w:id="1925216302">
          <w:marLeft w:val="0"/>
          <w:marRight w:val="0"/>
          <w:marTop w:val="0"/>
          <w:marBottom w:val="0"/>
          <w:divBdr>
            <w:top w:val="none" w:sz="0" w:space="0" w:color="auto"/>
            <w:left w:val="none" w:sz="0" w:space="0" w:color="auto"/>
            <w:bottom w:val="none" w:sz="0" w:space="0" w:color="auto"/>
            <w:right w:val="none" w:sz="0" w:space="0" w:color="auto"/>
          </w:divBdr>
        </w:div>
        <w:div w:id="531500494">
          <w:marLeft w:val="0"/>
          <w:marRight w:val="0"/>
          <w:marTop w:val="0"/>
          <w:marBottom w:val="0"/>
          <w:divBdr>
            <w:top w:val="none" w:sz="0" w:space="0" w:color="auto"/>
            <w:left w:val="none" w:sz="0" w:space="0" w:color="auto"/>
            <w:bottom w:val="none" w:sz="0" w:space="0" w:color="auto"/>
            <w:right w:val="none" w:sz="0" w:space="0" w:color="auto"/>
          </w:divBdr>
        </w:div>
        <w:div w:id="362369835">
          <w:marLeft w:val="0"/>
          <w:marRight w:val="0"/>
          <w:marTop w:val="0"/>
          <w:marBottom w:val="0"/>
          <w:divBdr>
            <w:top w:val="none" w:sz="0" w:space="0" w:color="auto"/>
            <w:left w:val="none" w:sz="0" w:space="0" w:color="auto"/>
            <w:bottom w:val="none" w:sz="0" w:space="0" w:color="auto"/>
            <w:right w:val="none" w:sz="0" w:space="0" w:color="auto"/>
          </w:divBdr>
        </w:div>
        <w:div w:id="790979094">
          <w:marLeft w:val="0"/>
          <w:marRight w:val="0"/>
          <w:marTop w:val="0"/>
          <w:marBottom w:val="0"/>
          <w:divBdr>
            <w:top w:val="none" w:sz="0" w:space="0" w:color="auto"/>
            <w:left w:val="none" w:sz="0" w:space="0" w:color="auto"/>
            <w:bottom w:val="none" w:sz="0" w:space="0" w:color="auto"/>
            <w:right w:val="none" w:sz="0" w:space="0" w:color="auto"/>
          </w:divBdr>
        </w:div>
        <w:div w:id="397244427">
          <w:marLeft w:val="0"/>
          <w:marRight w:val="0"/>
          <w:marTop w:val="0"/>
          <w:marBottom w:val="0"/>
          <w:divBdr>
            <w:top w:val="none" w:sz="0" w:space="0" w:color="auto"/>
            <w:left w:val="none" w:sz="0" w:space="0" w:color="auto"/>
            <w:bottom w:val="none" w:sz="0" w:space="0" w:color="auto"/>
            <w:right w:val="none" w:sz="0" w:space="0" w:color="auto"/>
          </w:divBdr>
        </w:div>
        <w:div w:id="1731806959">
          <w:marLeft w:val="0"/>
          <w:marRight w:val="0"/>
          <w:marTop w:val="0"/>
          <w:marBottom w:val="0"/>
          <w:divBdr>
            <w:top w:val="none" w:sz="0" w:space="0" w:color="auto"/>
            <w:left w:val="none" w:sz="0" w:space="0" w:color="auto"/>
            <w:bottom w:val="none" w:sz="0" w:space="0" w:color="auto"/>
            <w:right w:val="none" w:sz="0" w:space="0" w:color="auto"/>
          </w:divBdr>
        </w:div>
        <w:div w:id="1773891339">
          <w:marLeft w:val="0"/>
          <w:marRight w:val="0"/>
          <w:marTop w:val="0"/>
          <w:marBottom w:val="0"/>
          <w:divBdr>
            <w:top w:val="none" w:sz="0" w:space="0" w:color="auto"/>
            <w:left w:val="none" w:sz="0" w:space="0" w:color="auto"/>
            <w:bottom w:val="none" w:sz="0" w:space="0" w:color="auto"/>
            <w:right w:val="none" w:sz="0" w:space="0" w:color="auto"/>
          </w:divBdr>
        </w:div>
        <w:div w:id="706754887">
          <w:marLeft w:val="0"/>
          <w:marRight w:val="0"/>
          <w:marTop w:val="0"/>
          <w:marBottom w:val="0"/>
          <w:divBdr>
            <w:top w:val="none" w:sz="0" w:space="0" w:color="auto"/>
            <w:left w:val="none" w:sz="0" w:space="0" w:color="auto"/>
            <w:bottom w:val="none" w:sz="0" w:space="0" w:color="auto"/>
            <w:right w:val="none" w:sz="0" w:space="0" w:color="auto"/>
          </w:divBdr>
        </w:div>
        <w:div w:id="1889031810">
          <w:marLeft w:val="0"/>
          <w:marRight w:val="0"/>
          <w:marTop w:val="0"/>
          <w:marBottom w:val="0"/>
          <w:divBdr>
            <w:top w:val="none" w:sz="0" w:space="0" w:color="auto"/>
            <w:left w:val="none" w:sz="0" w:space="0" w:color="auto"/>
            <w:bottom w:val="none" w:sz="0" w:space="0" w:color="auto"/>
            <w:right w:val="none" w:sz="0" w:space="0" w:color="auto"/>
          </w:divBdr>
        </w:div>
        <w:div w:id="1218201896">
          <w:marLeft w:val="0"/>
          <w:marRight w:val="0"/>
          <w:marTop w:val="0"/>
          <w:marBottom w:val="0"/>
          <w:divBdr>
            <w:top w:val="none" w:sz="0" w:space="0" w:color="auto"/>
            <w:left w:val="none" w:sz="0" w:space="0" w:color="auto"/>
            <w:bottom w:val="none" w:sz="0" w:space="0" w:color="auto"/>
            <w:right w:val="none" w:sz="0" w:space="0" w:color="auto"/>
          </w:divBdr>
        </w:div>
        <w:div w:id="658995342">
          <w:marLeft w:val="0"/>
          <w:marRight w:val="0"/>
          <w:marTop w:val="0"/>
          <w:marBottom w:val="0"/>
          <w:divBdr>
            <w:top w:val="none" w:sz="0" w:space="0" w:color="auto"/>
            <w:left w:val="none" w:sz="0" w:space="0" w:color="auto"/>
            <w:bottom w:val="none" w:sz="0" w:space="0" w:color="auto"/>
            <w:right w:val="none" w:sz="0" w:space="0" w:color="auto"/>
          </w:divBdr>
        </w:div>
        <w:div w:id="158010957">
          <w:marLeft w:val="0"/>
          <w:marRight w:val="0"/>
          <w:marTop w:val="0"/>
          <w:marBottom w:val="0"/>
          <w:divBdr>
            <w:top w:val="none" w:sz="0" w:space="0" w:color="auto"/>
            <w:left w:val="none" w:sz="0" w:space="0" w:color="auto"/>
            <w:bottom w:val="none" w:sz="0" w:space="0" w:color="auto"/>
            <w:right w:val="none" w:sz="0" w:space="0" w:color="auto"/>
          </w:divBdr>
        </w:div>
        <w:div w:id="999968611">
          <w:marLeft w:val="0"/>
          <w:marRight w:val="0"/>
          <w:marTop w:val="0"/>
          <w:marBottom w:val="0"/>
          <w:divBdr>
            <w:top w:val="none" w:sz="0" w:space="0" w:color="auto"/>
            <w:left w:val="none" w:sz="0" w:space="0" w:color="auto"/>
            <w:bottom w:val="none" w:sz="0" w:space="0" w:color="auto"/>
            <w:right w:val="none" w:sz="0" w:space="0" w:color="auto"/>
          </w:divBdr>
        </w:div>
        <w:div w:id="809133439">
          <w:marLeft w:val="0"/>
          <w:marRight w:val="0"/>
          <w:marTop w:val="0"/>
          <w:marBottom w:val="0"/>
          <w:divBdr>
            <w:top w:val="none" w:sz="0" w:space="0" w:color="auto"/>
            <w:left w:val="none" w:sz="0" w:space="0" w:color="auto"/>
            <w:bottom w:val="none" w:sz="0" w:space="0" w:color="auto"/>
            <w:right w:val="none" w:sz="0" w:space="0" w:color="auto"/>
          </w:divBdr>
        </w:div>
        <w:div w:id="1679428191">
          <w:marLeft w:val="0"/>
          <w:marRight w:val="0"/>
          <w:marTop w:val="0"/>
          <w:marBottom w:val="0"/>
          <w:divBdr>
            <w:top w:val="none" w:sz="0" w:space="0" w:color="auto"/>
            <w:left w:val="none" w:sz="0" w:space="0" w:color="auto"/>
            <w:bottom w:val="none" w:sz="0" w:space="0" w:color="auto"/>
            <w:right w:val="none" w:sz="0" w:space="0" w:color="auto"/>
          </w:divBdr>
        </w:div>
        <w:div w:id="162700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B3DF4C42B10448099BDCED95129BC" ma:contentTypeVersion="4" ma:contentTypeDescription="Create a new document." ma:contentTypeScope="" ma:versionID="f9a22f037b9330318ab06541bf3cdf51">
  <xsd:schema xmlns:xsd="http://www.w3.org/2001/XMLSchema" xmlns:xs="http://www.w3.org/2001/XMLSchema" xmlns:p="http://schemas.microsoft.com/office/2006/metadata/properties" xmlns:ns3="0fbeea1b-6dfa-49a8-9d22-6a3bb5659ac2" targetNamespace="http://schemas.microsoft.com/office/2006/metadata/properties" ma:root="true" ma:fieldsID="31d2c49a5c78d0647668114adbbd3dd7" ns3:_="">
    <xsd:import namespace="0fbeea1b-6dfa-49a8-9d22-6a3bb5659a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eea1b-6dfa-49a8-9d22-6a3bb5659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44469-27FE-456C-9314-461755628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eea1b-6dfa-49a8-9d22-6a3bb5659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D39E5-93A1-4323-813C-42532C1E571C}">
  <ds:schemaRefs>
    <ds:schemaRef ds:uri="http://schemas.microsoft.com/sharepoint/v3/contenttype/forms"/>
  </ds:schemaRefs>
</ds:datastoreItem>
</file>

<file path=customXml/itemProps3.xml><?xml version="1.0" encoding="utf-8"?>
<ds:datastoreItem xmlns:ds="http://schemas.openxmlformats.org/officeDocument/2006/customXml" ds:itemID="{2789A547-7DAE-42FB-8C73-2B5D736EDD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Ashton (ASD-N)</dc:creator>
  <cp:keywords/>
  <dc:description/>
  <cp:lastModifiedBy>Hare, Ashton (ASD-N)</cp:lastModifiedBy>
  <cp:revision>7</cp:revision>
  <dcterms:created xsi:type="dcterms:W3CDTF">2020-01-27T23:28:00Z</dcterms:created>
  <dcterms:modified xsi:type="dcterms:W3CDTF">2020-01-28T23:23:00Z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0x010100528B3DF4C42B10448099BDCED95129BC</vt:lpwstr>
  </property>
</Properties>
</file>