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E1" w:rsidRDefault="00057EE1" w:rsidP="00A365D3">
      <w:pPr>
        <w:rPr>
          <w:rFonts w:ascii="Tahoma" w:hAnsi="Tahoma" w:cs="Tahoma"/>
          <w:sz w:val="22"/>
          <w:szCs w:val="22"/>
        </w:rPr>
      </w:pPr>
      <w:r w:rsidRPr="00C312E6">
        <w:rPr>
          <w:rFonts w:ascii="Tahoma" w:hAnsi="Tahoma" w:cs="Tahoma"/>
          <w:b/>
          <w:sz w:val="22"/>
          <w:szCs w:val="22"/>
        </w:rPr>
        <w:t xml:space="preserve">Congratulations-You’ve made it to Grade 12!  </w:t>
      </w:r>
      <w:r>
        <w:rPr>
          <w:rFonts w:ascii="Tahoma" w:hAnsi="Tahoma" w:cs="Tahoma"/>
          <w:sz w:val="22"/>
          <w:szCs w:val="22"/>
        </w:rPr>
        <w:t>While Grade 12 can be a fun and exciting time for students, it is also a time to make plans and preparations for the future.</w:t>
      </w:r>
      <w:r w:rsidRPr="00C312E6">
        <w:rPr>
          <w:rFonts w:ascii="Tahoma" w:hAnsi="Tahoma" w:cs="Tahoma"/>
          <w:sz w:val="22"/>
          <w:szCs w:val="22"/>
        </w:rPr>
        <w:t xml:space="preserve">  There are many possibilities out there for students; sometimes it just means digging a little deeper to find what’s best for</w:t>
      </w:r>
      <w:r>
        <w:rPr>
          <w:rFonts w:ascii="Tahoma" w:hAnsi="Tahoma" w:cs="Tahoma"/>
          <w:sz w:val="22"/>
          <w:szCs w:val="22"/>
        </w:rPr>
        <w:t xml:space="preserve"> each individual student</w:t>
      </w:r>
      <w:r w:rsidRPr="00C312E6">
        <w:rPr>
          <w:rFonts w:ascii="Tahoma" w:hAnsi="Tahoma" w:cs="Tahoma"/>
          <w:sz w:val="22"/>
          <w:szCs w:val="22"/>
        </w:rPr>
        <w:t>.</w:t>
      </w:r>
      <w:r>
        <w:rPr>
          <w:rFonts w:ascii="Tahoma" w:hAnsi="Tahoma" w:cs="Tahoma"/>
          <w:sz w:val="22"/>
          <w:szCs w:val="22"/>
        </w:rPr>
        <w:t xml:space="preserve"> The purpose of this handbook is to help students and parents navigate the sometimes confusing elements of </w:t>
      </w:r>
      <w:r w:rsidR="0040449B">
        <w:rPr>
          <w:rFonts w:ascii="Tahoma" w:hAnsi="Tahoma" w:cs="Tahoma"/>
          <w:sz w:val="22"/>
          <w:szCs w:val="22"/>
        </w:rPr>
        <w:t>G</w:t>
      </w:r>
      <w:r>
        <w:rPr>
          <w:rFonts w:ascii="Tahoma" w:hAnsi="Tahoma" w:cs="Tahoma"/>
          <w:sz w:val="22"/>
          <w:szCs w:val="22"/>
        </w:rPr>
        <w:t>rade 12 and beyond.  While this handbook won’t answer all questions, it will provide a good start to the planning process.</w:t>
      </w:r>
    </w:p>
    <w:p w:rsidR="00057EE1" w:rsidRDefault="00057EE1" w:rsidP="00A365D3">
      <w:pPr>
        <w:rPr>
          <w:rFonts w:ascii="Tahoma" w:hAnsi="Tahoma" w:cs="Tahoma"/>
          <w:sz w:val="22"/>
          <w:szCs w:val="22"/>
        </w:rPr>
      </w:pPr>
    </w:p>
    <w:p w:rsidR="00057EE1" w:rsidRPr="00C312E6" w:rsidRDefault="00057EE1" w:rsidP="00A365D3">
      <w:pPr>
        <w:rPr>
          <w:rFonts w:ascii="Tahoma" w:hAnsi="Tahoma" w:cs="Tahoma"/>
          <w:sz w:val="22"/>
          <w:szCs w:val="22"/>
        </w:rPr>
      </w:pPr>
    </w:p>
    <w:p w:rsidR="00057EE1" w:rsidRDefault="00057EE1" w:rsidP="00A365D3">
      <w:pPr>
        <w:rPr>
          <w:rFonts w:ascii="Tahoma" w:hAnsi="Tahoma" w:cs="Tahoma"/>
          <w:b/>
          <w:sz w:val="28"/>
          <w:szCs w:val="28"/>
        </w:rPr>
      </w:pPr>
      <w:r>
        <w:rPr>
          <w:rFonts w:ascii="Tahoma" w:hAnsi="Tahoma" w:cs="Tahoma"/>
          <w:b/>
          <w:sz w:val="28"/>
          <w:szCs w:val="28"/>
        </w:rPr>
        <w:t>I’M IN GRADE 12-</w:t>
      </w:r>
      <w:r w:rsidRPr="00C312E6">
        <w:rPr>
          <w:rFonts w:ascii="Tahoma" w:hAnsi="Tahoma" w:cs="Tahoma"/>
          <w:b/>
          <w:sz w:val="28"/>
          <w:szCs w:val="28"/>
        </w:rPr>
        <w:t>NOW WHAT?</w:t>
      </w:r>
    </w:p>
    <w:p w:rsidR="00057EE1" w:rsidRDefault="00057EE1" w:rsidP="00A365D3">
      <w:pPr>
        <w:rPr>
          <w:rFonts w:ascii="Tahoma" w:hAnsi="Tahoma" w:cs="Tahoma"/>
          <w:b/>
          <w:sz w:val="28"/>
          <w:szCs w:val="28"/>
        </w:rPr>
      </w:pPr>
    </w:p>
    <w:p w:rsidR="00057EE1" w:rsidRDefault="00057EE1" w:rsidP="00A365D3">
      <w:pPr>
        <w:rPr>
          <w:rFonts w:ascii="Tahoma" w:hAnsi="Tahoma" w:cs="Tahoma"/>
          <w:sz w:val="22"/>
          <w:szCs w:val="22"/>
        </w:rPr>
      </w:pPr>
      <w:r>
        <w:rPr>
          <w:rFonts w:ascii="Tahoma" w:hAnsi="Tahoma" w:cs="Tahoma"/>
          <w:sz w:val="22"/>
          <w:szCs w:val="22"/>
        </w:rPr>
        <w:tab/>
        <w:t>It’s important to remember that there is no one “right” way for students to begin their post-secondary path.  Some students will know exactly what it is they want to do with the rest of their lives, while other students will take a few extra steps along the way.  There are several post-secondary options out there for students:</w:t>
      </w:r>
    </w:p>
    <w:p w:rsidR="00057EE1" w:rsidRPr="00C312E6" w:rsidRDefault="00057EE1" w:rsidP="00A365D3">
      <w:pPr>
        <w:rPr>
          <w:rFonts w:ascii="Tahoma" w:hAnsi="Tahoma" w:cs="Tahoma"/>
          <w:sz w:val="22"/>
          <w:szCs w:val="22"/>
        </w:rPr>
      </w:pPr>
    </w:p>
    <w:p w:rsidR="00057EE1" w:rsidRPr="00C312E6" w:rsidRDefault="00057EE1" w:rsidP="00A365D3">
      <w:pPr>
        <w:pStyle w:val="ListParagraph"/>
        <w:numPr>
          <w:ilvl w:val="0"/>
          <w:numId w:val="4"/>
        </w:numPr>
        <w:rPr>
          <w:rFonts w:ascii="Tahoma" w:hAnsi="Tahoma" w:cs="Tahoma"/>
          <w:sz w:val="22"/>
          <w:szCs w:val="22"/>
        </w:rPr>
      </w:pPr>
      <w:r w:rsidRPr="00C312E6">
        <w:rPr>
          <w:rFonts w:ascii="Tahoma" w:hAnsi="Tahoma" w:cs="Tahoma"/>
          <w:sz w:val="22"/>
          <w:szCs w:val="22"/>
        </w:rPr>
        <w:t>“Gap year”- Some students choose to take time off after graduation in order to earn m</w:t>
      </w:r>
      <w:r>
        <w:rPr>
          <w:rFonts w:ascii="Tahoma" w:hAnsi="Tahoma" w:cs="Tahoma"/>
          <w:sz w:val="22"/>
          <w:szCs w:val="22"/>
        </w:rPr>
        <w:t>oney for post-secondary study,</w:t>
      </w:r>
      <w:r w:rsidRPr="00C312E6">
        <w:rPr>
          <w:rFonts w:ascii="Tahoma" w:hAnsi="Tahoma" w:cs="Tahoma"/>
          <w:sz w:val="22"/>
          <w:szCs w:val="22"/>
        </w:rPr>
        <w:t xml:space="preserve"> to upgrade their High School credits/courses</w:t>
      </w:r>
      <w:r>
        <w:rPr>
          <w:rFonts w:ascii="Tahoma" w:hAnsi="Tahoma" w:cs="Tahoma"/>
          <w:sz w:val="22"/>
          <w:szCs w:val="22"/>
        </w:rPr>
        <w:t>, or simply to take some time b</w:t>
      </w:r>
      <w:r w:rsidR="0040449B">
        <w:rPr>
          <w:rFonts w:ascii="Tahoma" w:hAnsi="Tahoma" w:cs="Tahoma"/>
          <w:sz w:val="22"/>
          <w:szCs w:val="22"/>
        </w:rPr>
        <w:t>efore making the leap into post-</w:t>
      </w:r>
      <w:r>
        <w:rPr>
          <w:rFonts w:ascii="Tahoma" w:hAnsi="Tahoma" w:cs="Tahoma"/>
          <w:sz w:val="22"/>
          <w:szCs w:val="22"/>
        </w:rPr>
        <w:t xml:space="preserve">secondary schooling. </w:t>
      </w:r>
      <w:r w:rsidRPr="00C312E6">
        <w:rPr>
          <w:rFonts w:ascii="Tahoma" w:hAnsi="Tahoma" w:cs="Tahoma"/>
          <w:sz w:val="22"/>
          <w:szCs w:val="22"/>
        </w:rPr>
        <w:t>U</w:t>
      </w:r>
      <w:r>
        <w:rPr>
          <w:rFonts w:ascii="Tahoma" w:hAnsi="Tahoma" w:cs="Tahoma"/>
          <w:sz w:val="22"/>
          <w:szCs w:val="22"/>
        </w:rPr>
        <w:t>pgrading can be completed at select</w:t>
      </w:r>
      <w:r w:rsidRPr="00C312E6">
        <w:rPr>
          <w:rFonts w:ascii="Tahoma" w:hAnsi="Tahoma" w:cs="Tahoma"/>
          <w:sz w:val="22"/>
          <w:szCs w:val="22"/>
        </w:rPr>
        <w:t xml:space="preserve"> NBCC campus</w:t>
      </w:r>
      <w:r>
        <w:rPr>
          <w:rFonts w:ascii="Tahoma" w:hAnsi="Tahoma" w:cs="Tahoma"/>
          <w:sz w:val="22"/>
          <w:szCs w:val="22"/>
        </w:rPr>
        <w:t>es</w:t>
      </w:r>
      <w:r w:rsidRPr="00C312E6">
        <w:rPr>
          <w:rFonts w:ascii="Tahoma" w:hAnsi="Tahoma" w:cs="Tahoma"/>
          <w:sz w:val="22"/>
          <w:szCs w:val="22"/>
        </w:rPr>
        <w:t xml:space="preserve">, through </w:t>
      </w:r>
      <w:r>
        <w:rPr>
          <w:rFonts w:ascii="Tahoma" w:hAnsi="Tahoma" w:cs="Tahoma"/>
          <w:sz w:val="22"/>
          <w:szCs w:val="22"/>
        </w:rPr>
        <w:t>distance/</w:t>
      </w:r>
      <w:r w:rsidRPr="00C312E6">
        <w:rPr>
          <w:rFonts w:ascii="Tahoma" w:hAnsi="Tahoma" w:cs="Tahoma"/>
          <w:sz w:val="22"/>
          <w:szCs w:val="22"/>
        </w:rPr>
        <w:t>correspondence courses, or at the local High School</w:t>
      </w:r>
      <w:r>
        <w:rPr>
          <w:rFonts w:ascii="Tahoma" w:hAnsi="Tahoma" w:cs="Tahoma"/>
          <w:sz w:val="22"/>
          <w:szCs w:val="22"/>
        </w:rPr>
        <w:t xml:space="preserve"> (some conditions may apply for the re-entry of students who have already graduated)</w:t>
      </w:r>
      <w:r w:rsidRPr="00C312E6">
        <w:rPr>
          <w:rFonts w:ascii="Tahoma" w:hAnsi="Tahoma" w:cs="Tahoma"/>
          <w:sz w:val="22"/>
          <w:szCs w:val="22"/>
        </w:rPr>
        <w:t>.</w:t>
      </w:r>
    </w:p>
    <w:p w:rsidR="00057EE1" w:rsidRPr="00C312E6" w:rsidRDefault="00057EE1" w:rsidP="005B6191">
      <w:pPr>
        <w:pStyle w:val="ListParagraph"/>
        <w:ind w:left="1080"/>
        <w:rPr>
          <w:rFonts w:ascii="Tahoma" w:hAnsi="Tahoma" w:cs="Tahoma"/>
          <w:sz w:val="22"/>
          <w:szCs w:val="22"/>
        </w:rPr>
      </w:pPr>
    </w:p>
    <w:p w:rsidR="00057EE1" w:rsidRPr="00C312E6" w:rsidRDefault="00057EE1" w:rsidP="00A365D3">
      <w:pPr>
        <w:pStyle w:val="ListParagraph"/>
        <w:numPr>
          <w:ilvl w:val="0"/>
          <w:numId w:val="4"/>
        </w:numPr>
        <w:rPr>
          <w:rFonts w:ascii="Tahoma" w:hAnsi="Tahoma" w:cs="Tahoma"/>
          <w:sz w:val="22"/>
          <w:szCs w:val="22"/>
        </w:rPr>
      </w:pPr>
      <w:r w:rsidRPr="00C312E6">
        <w:rPr>
          <w:rFonts w:ascii="Tahoma" w:hAnsi="Tahoma" w:cs="Tahoma"/>
          <w:sz w:val="22"/>
          <w:szCs w:val="22"/>
        </w:rPr>
        <w:t>Armed Forces- Many students consider the Armed Forces for several reasons: an opportunity to serve their country, the availability of various programs of study</w:t>
      </w:r>
      <w:r w:rsidR="0040449B">
        <w:rPr>
          <w:rFonts w:ascii="Tahoma" w:hAnsi="Tahoma" w:cs="Tahoma"/>
          <w:sz w:val="22"/>
          <w:szCs w:val="22"/>
        </w:rPr>
        <w:t>,</w:t>
      </w:r>
      <w:r w:rsidRPr="00C312E6">
        <w:rPr>
          <w:rFonts w:ascii="Tahoma" w:hAnsi="Tahoma" w:cs="Tahoma"/>
          <w:sz w:val="22"/>
          <w:szCs w:val="22"/>
        </w:rPr>
        <w:t xml:space="preserve"> and the possibility of having their education funded.</w:t>
      </w:r>
    </w:p>
    <w:p w:rsidR="00057EE1" w:rsidRPr="00C312E6" w:rsidRDefault="00057EE1" w:rsidP="005B6191">
      <w:pPr>
        <w:pStyle w:val="ListParagraph"/>
        <w:rPr>
          <w:rFonts w:ascii="Tahoma" w:hAnsi="Tahoma" w:cs="Tahoma"/>
          <w:sz w:val="22"/>
          <w:szCs w:val="22"/>
        </w:rPr>
      </w:pPr>
    </w:p>
    <w:p w:rsidR="00057EE1" w:rsidRPr="00C312E6" w:rsidRDefault="00057EE1" w:rsidP="00A365D3">
      <w:pPr>
        <w:pStyle w:val="ListParagraph"/>
        <w:numPr>
          <w:ilvl w:val="0"/>
          <w:numId w:val="4"/>
        </w:numPr>
        <w:rPr>
          <w:rFonts w:ascii="Tahoma" w:hAnsi="Tahoma" w:cs="Tahoma"/>
          <w:sz w:val="22"/>
          <w:szCs w:val="22"/>
        </w:rPr>
      </w:pPr>
      <w:r w:rsidRPr="00C312E6">
        <w:rPr>
          <w:rFonts w:ascii="Tahoma" w:hAnsi="Tahoma" w:cs="Tahoma"/>
          <w:sz w:val="22"/>
          <w:szCs w:val="22"/>
        </w:rPr>
        <w:t xml:space="preserve">Career Colleges: Private career colleges offer a variety of educational and training options that normally require less time to complete than public institutions such as colleges and universities. Since these types of colleges are not normally funded by </w:t>
      </w:r>
      <w:r>
        <w:rPr>
          <w:rFonts w:ascii="Tahoma" w:hAnsi="Tahoma" w:cs="Tahoma"/>
          <w:sz w:val="22"/>
          <w:szCs w:val="22"/>
        </w:rPr>
        <w:t xml:space="preserve">provincial or federal </w:t>
      </w:r>
      <w:r w:rsidRPr="00C312E6">
        <w:rPr>
          <w:rFonts w:ascii="Tahoma" w:hAnsi="Tahoma" w:cs="Tahoma"/>
          <w:sz w:val="22"/>
          <w:szCs w:val="22"/>
        </w:rPr>
        <w:t>governments, many charge fees that are higher than publicly funded colleges. The National Association of Career Colleges (www.nacc.ca) can provide program info</w:t>
      </w:r>
      <w:r>
        <w:rPr>
          <w:rFonts w:ascii="Tahoma" w:hAnsi="Tahoma" w:cs="Tahoma"/>
          <w:sz w:val="22"/>
          <w:szCs w:val="22"/>
        </w:rPr>
        <w:t>rmation and links to its member institutions</w:t>
      </w:r>
      <w:r w:rsidRPr="00C312E6">
        <w:rPr>
          <w:rFonts w:ascii="Tahoma" w:hAnsi="Tahoma" w:cs="Tahoma"/>
          <w:sz w:val="22"/>
          <w:szCs w:val="22"/>
        </w:rPr>
        <w:t>.</w:t>
      </w:r>
    </w:p>
    <w:p w:rsidR="00057EE1" w:rsidRPr="00C312E6" w:rsidRDefault="00057EE1" w:rsidP="005B6191">
      <w:pPr>
        <w:pStyle w:val="ListParagraph"/>
        <w:ind w:left="1080"/>
        <w:rPr>
          <w:rFonts w:ascii="Tahoma" w:hAnsi="Tahoma" w:cs="Tahoma"/>
          <w:sz w:val="22"/>
          <w:szCs w:val="22"/>
        </w:rPr>
      </w:pPr>
    </w:p>
    <w:p w:rsidR="00057EE1" w:rsidRPr="00C312E6" w:rsidRDefault="00057EE1" w:rsidP="00A365D3">
      <w:pPr>
        <w:pStyle w:val="ListParagraph"/>
        <w:numPr>
          <w:ilvl w:val="0"/>
          <w:numId w:val="4"/>
        </w:numPr>
        <w:rPr>
          <w:rFonts w:ascii="Tahoma" w:hAnsi="Tahoma" w:cs="Tahoma"/>
          <w:sz w:val="22"/>
          <w:szCs w:val="22"/>
        </w:rPr>
      </w:pPr>
      <w:r w:rsidRPr="00C312E6">
        <w:rPr>
          <w:rFonts w:ascii="Tahoma" w:hAnsi="Tahoma" w:cs="Tahoma"/>
          <w:sz w:val="22"/>
          <w:szCs w:val="22"/>
        </w:rPr>
        <w:t xml:space="preserve">Community Colleges: Community colleges are government funded educational institutions that offer certificates and diplomas in a variety of fields of study.  Community colleges can be found in every province (except </w:t>
      </w:r>
      <w:smartTag w:uri="urn:schemas-microsoft-com:office:smarttags" w:element="place">
        <w:smartTag w:uri="urn:schemas-microsoft-com:office:smarttags" w:element="State">
          <w:r w:rsidRPr="00C312E6">
            <w:rPr>
              <w:rFonts w:ascii="Tahoma" w:hAnsi="Tahoma" w:cs="Tahoma"/>
              <w:sz w:val="22"/>
              <w:szCs w:val="22"/>
            </w:rPr>
            <w:t>Quebec</w:t>
          </w:r>
        </w:smartTag>
      </w:smartTag>
      <w:r w:rsidRPr="00C312E6">
        <w:rPr>
          <w:rFonts w:ascii="Tahoma" w:hAnsi="Tahoma" w:cs="Tahoma"/>
          <w:sz w:val="22"/>
          <w:szCs w:val="22"/>
        </w:rPr>
        <w:t>); be aware, however, that entrance requirements can vary from province to province</w:t>
      </w:r>
      <w:r>
        <w:rPr>
          <w:rFonts w:ascii="Tahoma" w:hAnsi="Tahoma" w:cs="Tahoma"/>
          <w:sz w:val="22"/>
          <w:szCs w:val="22"/>
        </w:rPr>
        <w:t>, and from program to program.</w:t>
      </w:r>
      <w:r w:rsidRPr="00C312E6">
        <w:rPr>
          <w:rFonts w:ascii="Tahoma" w:hAnsi="Tahoma" w:cs="Tahoma"/>
          <w:sz w:val="22"/>
          <w:szCs w:val="22"/>
        </w:rPr>
        <w:t xml:space="preserve">  Many college programs also provide for articulation agreements where</w:t>
      </w:r>
      <w:r>
        <w:rPr>
          <w:rFonts w:ascii="Tahoma" w:hAnsi="Tahoma" w:cs="Tahoma"/>
          <w:sz w:val="22"/>
          <w:szCs w:val="22"/>
        </w:rPr>
        <w:t xml:space="preserve"> students may be able to</w:t>
      </w:r>
      <w:r w:rsidRPr="00C312E6">
        <w:rPr>
          <w:rFonts w:ascii="Tahoma" w:hAnsi="Tahoma" w:cs="Tahoma"/>
          <w:sz w:val="22"/>
          <w:szCs w:val="22"/>
        </w:rPr>
        <w:t xml:space="preserve"> transfer their</w:t>
      </w:r>
      <w:r>
        <w:rPr>
          <w:rFonts w:ascii="Tahoma" w:hAnsi="Tahoma" w:cs="Tahoma"/>
          <w:sz w:val="22"/>
          <w:szCs w:val="22"/>
        </w:rPr>
        <w:t xml:space="preserve"> community college credits to specified universities, leading to the completion of a university</w:t>
      </w:r>
      <w:r w:rsidRPr="00C312E6">
        <w:rPr>
          <w:rFonts w:ascii="Tahoma" w:hAnsi="Tahoma" w:cs="Tahoma"/>
          <w:sz w:val="22"/>
          <w:szCs w:val="22"/>
        </w:rPr>
        <w:t xml:space="preserve"> degree. For more informat</w:t>
      </w:r>
      <w:r>
        <w:rPr>
          <w:rFonts w:ascii="Tahoma" w:hAnsi="Tahoma" w:cs="Tahoma"/>
          <w:sz w:val="22"/>
          <w:szCs w:val="22"/>
        </w:rPr>
        <w:t xml:space="preserve">ion on Community Colleges visit </w:t>
      </w:r>
      <w:r w:rsidRPr="00C312E6">
        <w:rPr>
          <w:rFonts w:ascii="Tahoma" w:hAnsi="Tahoma" w:cs="Tahoma"/>
          <w:sz w:val="22"/>
          <w:szCs w:val="22"/>
        </w:rPr>
        <w:t>the Association of Canadian Community Colleges website (www.accc.ca)</w:t>
      </w:r>
      <w:r>
        <w:rPr>
          <w:rFonts w:ascii="Tahoma" w:hAnsi="Tahoma" w:cs="Tahoma"/>
          <w:sz w:val="22"/>
          <w:szCs w:val="22"/>
        </w:rPr>
        <w:t>.</w:t>
      </w:r>
    </w:p>
    <w:p w:rsidR="00057EE1" w:rsidRPr="00C312E6" w:rsidRDefault="00057EE1" w:rsidP="005B6191">
      <w:pPr>
        <w:pStyle w:val="ListParagraph"/>
        <w:ind w:left="1080"/>
        <w:rPr>
          <w:rFonts w:ascii="Tahoma" w:hAnsi="Tahoma" w:cs="Tahoma"/>
          <w:sz w:val="22"/>
          <w:szCs w:val="22"/>
        </w:rPr>
      </w:pPr>
    </w:p>
    <w:p w:rsidR="00057EE1" w:rsidRPr="00C312E6" w:rsidRDefault="00057EE1" w:rsidP="00A365D3">
      <w:pPr>
        <w:pStyle w:val="ListParagraph"/>
        <w:numPr>
          <w:ilvl w:val="0"/>
          <w:numId w:val="4"/>
        </w:numPr>
        <w:rPr>
          <w:rFonts w:ascii="Tahoma" w:hAnsi="Tahoma" w:cs="Tahoma"/>
          <w:sz w:val="22"/>
          <w:szCs w:val="22"/>
        </w:rPr>
      </w:pPr>
      <w:r w:rsidRPr="00C312E6">
        <w:rPr>
          <w:rFonts w:ascii="Tahoma" w:hAnsi="Tahoma" w:cs="Tahoma"/>
          <w:sz w:val="22"/>
          <w:szCs w:val="22"/>
        </w:rPr>
        <w:t xml:space="preserve">Universities: Universities are degree granting educational </w:t>
      </w:r>
      <w:r>
        <w:rPr>
          <w:rFonts w:ascii="Tahoma" w:hAnsi="Tahoma" w:cs="Tahoma"/>
          <w:sz w:val="22"/>
          <w:szCs w:val="22"/>
        </w:rPr>
        <w:t>institutions</w:t>
      </w:r>
      <w:r w:rsidRPr="00C312E6">
        <w:rPr>
          <w:rFonts w:ascii="Tahoma" w:hAnsi="Tahoma" w:cs="Tahoma"/>
          <w:sz w:val="22"/>
          <w:szCs w:val="22"/>
        </w:rPr>
        <w:t xml:space="preserve"> and programs are, on average, four years in length. Some universities offer undergraduate degrees only (for example, a Bachelor of Arts or Science), while other</w:t>
      </w:r>
      <w:r>
        <w:rPr>
          <w:rFonts w:ascii="Tahoma" w:hAnsi="Tahoma" w:cs="Tahoma"/>
          <w:sz w:val="22"/>
          <w:szCs w:val="22"/>
        </w:rPr>
        <w:t>s</w:t>
      </w:r>
      <w:r w:rsidRPr="00C312E6">
        <w:rPr>
          <w:rFonts w:ascii="Tahoma" w:hAnsi="Tahoma" w:cs="Tahoma"/>
          <w:sz w:val="22"/>
          <w:szCs w:val="22"/>
        </w:rPr>
        <w:t xml:space="preserve"> also offer graduate and professional degrees, such as a Bachelor of Nursing or a Master’s in Business Administration. Many universities provide students with the opportunity to </w:t>
      </w:r>
      <w:r>
        <w:rPr>
          <w:rFonts w:ascii="Tahoma" w:hAnsi="Tahoma" w:cs="Tahoma"/>
          <w:sz w:val="22"/>
          <w:szCs w:val="22"/>
        </w:rPr>
        <w:t>participate in Co-Op education</w:t>
      </w:r>
      <w:r w:rsidRPr="00C312E6">
        <w:rPr>
          <w:rFonts w:ascii="Tahoma" w:hAnsi="Tahoma" w:cs="Tahoma"/>
          <w:sz w:val="22"/>
          <w:szCs w:val="22"/>
        </w:rPr>
        <w:t xml:space="preserve"> or study abroad</w:t>
      </w:r>
      <w:r>
        <w:rPr>
          <w:rFonts w:ascii="Tahoma" w:hAnsi="Tahoma" w:cs="Tahoma"/>
          <w:sz w:val="22"/>
          <w:szCs w:val="22"/>
        </w:rPr>
        <w:t xml:space="preserve"> programs</w:t>
      </w:r>
      <w:r w:rsidRPr="00C312E6">
        <w:rPr>
          <w:rFonts w:ascii="Tahoma" w:hAnsi="Tahoma" w:cs="Tahoma"/>
          <w:sz w:val="22"/>
          <w:szCs w:val="22"/>
        </w:rPr>
        <w:t xml:space="preserve">. A directory of Canadian universities can be found at www.aucc.ca.  </w:t>
      </w:r>
    </w:p>
    <w:p w:rsidR="00057EE1" w:rsidRPr="00C312E6" w:rsidRDefault="00861D59" w:rsidP="008224A4">
      <w:pPr>
        <w:rPr>
          <w:rFonts w:ascii="Tahoma" w:hAnsi="Tahoma" w:cs="Tahoma"/>
          <w:b/>
          <w:sz w:val="28"/>
          <w:szCs w:val="28"/>
        </w:rPr>
      </w:pPr>
      <w:r>
        <w:rPr>
          <w:noProof/>
          <w:lang w:val="en-CA" w:eastAsia="en-CA"/>
        </w:rPr>
        <w:lastRenderedPageBreak/>
        <w:drawing>
          <wp:anchor distT="0" distB="0" distL="114300" distR="114300" simplePos="0" relativeHeight="251659264" behindDoc="0" locked="0" layoutInCell="1" allowOverlap="1">
            <wp:simplePos x="0" y="0"/>
            <wp:positionH relativeFrom="margin">
              <wp:posOffset>5693410</wp:posOffset>
            </wp:positionH>
            <wp:positionV relativeFrom="margin">
              <wp:posOffset>-189865</wp:posOffset>
            </wp:positionV>
            <wp:extent cx="1000125" cy="1191895"/>
            <wp:effectExtent l="0" t="0" r="9525" b="825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191895"/>
                    </a:xfrm>
                    <a:prstGeom prst="rect">
                      <a:avLst/>
                    </a:prstGeom>
                    <a:noFill/>
                  </pic:spPr>
                </pic:pic>
              </a:graphicData>
            </a:graphic>
            <wp14:sizeRelH relativeFrom="page">
              <wp14:pctWidth>0</wp14:pctWidth>
            </wp14:sizeRelH>
            <wp14:sizeRelV relativeFrom="page">
              <wp14:pctHeight>0</wp14:pctHeight>
            </wp14:sizeRelV>
          </wp:anchor>
        </w:drawing>
      </w:r>
      <w:r w:rsidR="00057EE1" w:rsidRPr="00C312E6">
        <w:rPr>
          <w:rFonts w:ascii="Tahoma" w:hAnsi="Tahoma" w:cs="Tahoma"/>
          <w:b/>
          <w:sz w:val="28"/>
          <w:szCs w:val="28"/>
        </w:rPr>
        <w:t>HOW DO I DECIDE WHICH INSTITUTION TO ATTEND?</w:t>
      </w:r>
    </w:p>
    <w:p w:rsidR="00057EE1" w:rsidRPr="00C312E6" w:rsidRDefault="00057EE1" w:rsidP="008224A4">
      <w:pPr>
        <w:rPr>
          <w:rFonts w:ascii="Tahoma" w:hAnsi="Tahoma" w:cs="Tahoma"/>
          <w:sz w:val="22"/>
          <w:szCs w:val="22"/>
        </w:rPr>
      </w:pPr>
    </w:p>
    <w:p w:rsidR="00057EE1" w:rsidRDefault="00057EE1" w:rsidP="008224A4">
      <w:pPr>
        <w:rPr>
          <w:rFonts w:ascii="Tahoma" w:hAnsi="Tahoma" w:cs="Tahoma"/>
          <w:sz w:val="22"/>
          <w:szCs w:val="22"/>
        </w:rPr>
      </w:pPr>
      <w:r w:rsidRPr="00C312E6">
        <w:rPr>
          <w:rFonts w:ascii="Tahoma" w:hAnsi="Tahoma" w:cs="Tahoma"/>
          <w:sz w:val="22"/>
          <w:szCs w:val="22"/>
        </w:rPr>
        <w:t>With the number of choices available to students today, it can be very difficult for students to make</w:t>
      </w:r>
      <w:r>
        <w:rPr>
          <w:rFonts w:ascii="Tahoma" w:hAnsi="Tahoma" w:cs="Tahoma"/>
          <w:sz w:val="22"/>
          <w:szCs w:val="22"/>
        </w:rPr>
        <w:t xml:space="preserve"> that final decision about </w:t>
      </w:r>
      <w:r w:rsidRPr="00C312E6">
        <w:rPr>
          <w:rFonts w:ascii="Tahoma" w:hAnsi="Tahoma" w:cs="Tahoma"/>
          <w:sz w:val="22"/>
          <w:szCs w:val="22"/>
        </w:rPr>
        <w:t>post-secondary education.</w:t>
      </w:r>
    </w:p>
    <w:p w:rsidR="00057EE1" w:rsidRDefault="00057EE1" w:rsidP="008224A4">
      <w:pPr>
        <w:rPr>
          <w:rFonts w:ascii="Tahoma" w:hAnsi="Tahoma" w:cs="Tahoma"/>
          <w:sz w:val="22"/>
          <w:szCs w:val="22"/>
        </w:rPr>
      </w:pPr>
    </w:p>
    <w:p w:rsidR="00057EE1" w:rsidRPr="00C312E6" w:rsidRDefault="00057EE1" w:rsidP="008224A4">
      <w:pPr>
        <w:rPr>
          <w:rFonts w:ascii="Tahoma" w:hAnsi="Tahoma" w:cs="Tahoma"/>
          <w:sz w:val="22"/>
          <w:szCs w:val="22"/>
        </w:rPr>
      </w:pPr>
      <w:r w:rsidRPr="00C312E6">
        <w:rPr>
          <w:rFonts w:ascii="Tahoma" w:hAnsi="Tahoma" w:cs="Tahoma"/>
          <w:sz w:val="22"/>
          <w:szCs w:val="22"/>
        </w:rPr>
        <w:t xml:space="preserve">In order to start your </w:t>
      </w:r>
      <w:r>
        <w:rPr>
          <w:rFonts w:ascii="Tahoma" w:hAnsi="Tahoma" w:cs="Tahoma"/>
          <w:sz w:val="22"/>
          <w:szCs w:val="22"/>
        </w:rPr>
        <w:t>re</w:t>
      </w:r>
      <w:r w:rsidRPr="00C312E6">
        <w:rPr>
          <w:rFonts w:ascii="Tahoma" w:hAnsi="Tahoma" w:cs="Tahoma"/>
          <w:sz w:val="22"/>
          <w:szCs w:val="22"/>
        </w:rPr>
        <w:t>search:</w:t>
      </w:r>
    </w:p>
    <w:p w:rsidR="00057EE1" w:rsidRPr="00C312E6" w:rsidRDefault="00057EE1" w:rsidP="008224A4">
      <w:pPr>
        <w:rPr>
          <w:rFonts w:ascii="Tahoma" w:hAnsi="Tahoma" w:cs="Tahoma"/>
          <w:sz w:val="22"/>
          <w:szCs w:val="22"/>
        </w:rPr>
      </w:pPr>
    </w:p>
    <w:p w:rsidR="00057EE1" w:rsidRPr="00C312E6" w:rsidRDefault="00057EE1" w:rsidP="008224A4">
      <w:pPr>
        <w:rPr>
          <w:rFonts w:ascii="Tahoma" w:hAnsi="Tahoma" w:cs="Tahoma"/>
          <w:sz w:val="22"/>
          <w:szCs w:val="22"/>
        </w:rPr>
      </w:pPr>
      <w:r w:rsidRPr="00C312E6">
        <w:rPr>
          <w:rFonts w:ascii="Tahoma" w:hAnsi="Tahoma" w:cs="Tahoma"/>
          <w:sz w:val="22"/>
          <w:szCs w:val="22"/>
        </w:rPr>
        <w:tab/>
        <w:t xml:space="preserve">-Select a </w:t>
      </w:r>
      <w:r>
        <w:rPr>
          <w:rFonts w:ascii="Tahoma" w:hAnsi="Tahoma" w:cs="Tahoma"/>
          <w:sz w:val="22"/>
          <w:szCs w:val="22"/>
        </w:rPr>
        <w:t>program or course of study</w:t>
      </w:r>
      <w:r w:rsidRPr="00C312E6">
        <w:rPr>
          <w:rFonts w:ascii="Tahoma" w:hAnsi="Tahoma" w:cs="Tahoma"/>
          <w:sz w:val="22"/>
          <w:szCs w:val="22"/>
        </w:rPr>
        <w:t xml:space="preserve"> that you are interested in and find out which institutions offer programs in that area</w:t>
      </w:r>
    </w:p>
    <w:p w:rsidR="00057EE1" w:rsidRPr="00C312E6" w:rsidRDefault="00057EE1" w:rsidP="008224A4">
      <w:pPr>
        <w:rPr>
          <w:rFonts w:ascii="Tahoma" w:hAnsi="Tahoma" w:cs="Tahoma"/>
          <w:sz w:val="22"/>
          <w:szCs w:val="22"/>
        </w:rPr>
      </w:pPr>
      <w:r w:rsidRPr="00C312E6">
        <w:rPr>
          <w:rFonts w:ascii="Tahoma" w:hAnsi="Tahoma" w:cs="Tahoma"/>
          <w:sz w:val="22"/>
          <w:szCs w:val="22"/>
        </w:rPr>
        <w:tab/>
        <w:t>-Select a few institutions and get a list of programs they offer</w:t>
      </w:r>
    </w:p>
    <w:p w:rsidR="00057EE1" w:rsidRPr="00C312E6" w:rsidRDefault="00057EE1" w:rsidP="008224A4">
      <w:pPr>
        <w:rPr>
          <w:rFonts w:ascii="Tahoma" w:hAnsi="Tahoma" w:cs="Tahoma"/>
          <w:sz w:val="22"/>
          <w:szCs w:val="22"/>
        </w:rPr>
      </w:pPr>
      <w:r w:rsidRPr="00C312E6">
        <w:rPr>
          <w:rFonts w:ascii="Tahoma" w:hAnsi="Tahoma" w:cs="Tahoma"/>
          <w:sz w:val="22"/>
          <w:szCs w:val="22"/>
        </w:rPr>
        <w:tab/>
        <w:t>-Select a type of degree/certificate/diploma and get a list of the institutions that offer the program</w:t>
      </w:r>
    </w:p>
    <w:p w:rsidR="00057EE1" w:rsidRPr="00C312E6" w:rsidRDefault="00057EE1" w:rsidP="008224A4">
      <w:pPr>
        <w:rPr>
          <w:rFonts w:ascii="Tahoma" w:hAnsi="Tahoma" w:cs="Tahoma"/>
          <w:sz w:val="22"/>
          <w:szCs w:val="22"/>
        </w:rPr>
      </w:pPr>
      <w:r w:rsidRPr="00C312E6">
        <w:rPr>
          <w:rFonts w:ascii="Tahoma" w:hAnsi="Tahoma" w:cs="Tahoma"/>
          <w:sz w:val="22"/>
          <w:szCs w:val="22"/>
        </w:rPr>
        <w:tab/>
        <w:t>-Visit the institutions’ websites and learn as much as you can- What are the admissions requirements</w:t>
      </w:r>
      <w:r>
        <w:rPr>
          <w:rFonts w:ascii="Tahoma" w:hAnsi="Tahoma" w:cs="Tahoma"/>
          <w:sz w:val="22"/>
          <w:szCs w:val="22"/>
        </w:rPr>
        <w:t xml:space="preserve"> for each program</w:t>
      </w:r>
      <w:r w:rsidRPr="00C312E6">
        <w:rPr>
          <w:rFonts w:ascii="Tahoma" w:hAnsi="Tahoma" w:cs="Tahoma"/>
          <w:sz w:val="22"/>
          <w:szCs w:val="22"/>
        </w:rPr>
        <w:t xml:space="preserve">? </w:t>
      </w:r>
      <w:r>
        <w:rPr>
          <w:rFonts w:ascii="Tahoma" w:hAnsi="Tahoma" w:cs="Tahoma"/>
          <w:sz w:val="22"/>
          <w:szCs w:val="22"/>
        </w:rPr>
        <w:t xml:space="preserve">What does a typical first year look like? What supports are available for students who might be struggling academically or emotionally? </w:t>
      </w:r>
      <w:r w:rsidRPr="00C312E6">
        <w:rPr>
          <w:rFonts w:ascii="Tahoma" w:hAnsi="Tahoma" w:cs="Tahoma"/>
          <w:sz w:val="22"/>
          <w:szCs w:val="22"/>
        </w:rPr>
        <w:t>What housing options are there? What about extra-curricular activities</w:t>
      </w:r>
      <w:r>
        <w:rPr>
          <w:rFonts w:ascii="Tahoma" w:hAnsi="Tahoma" w:cs="Tahoma"/>
          <w:sz w:val="22"/>
          <w:szCs w:val="22"/>
        </w:rPr>
        <w:t xml:space="preserve">? </w:t>
      </w:r>
      <w:r w:rsidRPr="00C312E6">
        <w:rPr>
          <w:rFonts w:ascii="Tahoma" w:hAnsi="Tahoma" w:cs="Tahoma"/>
          <w:sz w:val="22"/>
          <w:szCs w:val="22"/>
        </w:rPr>
        <w:t xml:space="preserve"> Are there various campus locations?  </w:t>
      </w:r>
    </w:p>
    <w:p w:rsidR="00057EE1" w:rsidRPr="00C312E6" w:rsidRDefault="00057EE1" w:rsidP="0091156C">
      <w:pPr>
        <w:jc w:val="center"/>
        <w:rPr>
          <w:rFonts w:ascii="Tahoma" w:hAnsi="Tahoma" w:cs="Tahoma"/>
          <w:sz w:val="22"/>
          <w:szCs w:val="22"/>
          <w:u w:val="single"/>
        </w:rPr>
      </w:pPr>
    </w:p>
    <w:p w:rsidR="00057EE1" w:rsidRPr="00C312E6" w:rsidRDefault="00057EE1" w:rsidP="008224A4">
      <w:pPr>
        <w:rPr>
          <w:rFonts w:ascii="Tahoma" w:hAnsi="Tahoma" w:cs="Tahoma"/>
          <w:sz w:val="22"/>
          <w:szCs w:val="22"/>
        </w:rPr>
      </w:pPr>
      <w:r w:rsidRPr="00C312E6">
        <w:rPr>
          <w:rFonts w:ascii="Tahoma" w:hAnsi="Tahoma" w:cs="Tahoma"/>
          <w:sz w:val="22"/>
          <w:szCs w:val="22"/>
        </w:rPr>
        <w:t xml:space="preserve">Deciding on one school to attend can be a difficult decision.  You will be investing a considerable amount of time and money once your decision is made, so you must consider all aspects </w:t>
      </w:r>
      <w:r>
        <w:rPr>
          <w:rFonts w:ascii="Tahoma" w:hAnsi="Tahoma" w:cs="Tahoma"/>
          <w:sz w:val="22"/>
          <w:szCs w:val="22"/>
        </w:rPr>
        <w:t xml:space="preserve">of </w:t>
      </w:r>
      <w:r w:rsidRPr="00C312E6">
        <w:rPr>
          <w:rFonts w:ascii="Tahoma" w:hAnsi="Tahoma" w:cs="Tahoma"/>
          <w:sz w:val="22"/>
          <w:szCs w:val="22"/>
        </w:rPr>
        <w:t>an institution before that final decision is made.</w:t>
      </w:r>
    </w:p>
    <w:p w:rsidR="00057EE1" w:rsidRDefault="00057EE1" w:rsidP="008224A4">
      <w:pPr>
        <w:rPr>
          <w:rFonts w:ascii="Tahoma" w:hAnsi="Tahoma" w:cs="Tahoma"/>
          <w:sz w:val="22"/>
          <w:szCs w:val="22"/>
        </w:rPr>
      </w:pPr>
    </w:p>
    <w:p w:rsidR="00057EE1" w:rsidRDefault="00057EE1" w:rsidP="008224A4">
      <w:pPr>
        <w:rPr>
          <w:rFonts w:ascii="Tahoma" w:hAnsi="Tahoma" w:cs="Tahoma"/>
          <w:sz w:val="22"/>
          <w:szCs w:val="22"/>
          <w:u w:val="single"/>
        </w:rPr>
      </w:pPr>
      <w:r w:rsidRPr="00C312E6">
        <w:rPr>
          <w:rFonts w:ascii="Tahoma" w:hAnsi="Tahoma" w:cs="Tahoma"/>
          <w:sz w:val="22"/>
          <w:szCs w:val="22"/>
          <w:u w:val="single"/>
        </w:rPr>
        <w:t>What should you consider when selecting a post-secondary institution?</w:t>
      </w:r>
    </w:p>
    <w:p w:rsidR="00057EE1" w:rsidRPr="00C312E6" w:rsidRDefault="00057EE1" w:rsidP="008224A4">
      <w:pPr>
        <w:rPr>
          <w:rFonts w:ascii="Tahoma" w:hAnsi="Tahoma" w:cs="Tahoma"/>
          <w:sz w:val="22"/>
          <w:szCs w:val="22"/>
        </w:rPr>
      </w:pPr>
    </w:p>
    <w:p w:rsidR="00057EE1" w:rsidRPr="00C312E6" w:rsidRDefault="00057EE1" w:rsidP="008224A4">
      <w:pPr>
        <w:rPr>
          <w:rFonts w:ascii="Tahoma" w:hAnsi="Tahoma" w:cs="Tahoma"/>
          <w:sz w:val="22"/>
          <w:szCs w:val="22"/>
        </w:rPr>
      </w:pPr>
      <w:r w:rsidRPr="00C312E6">
        <w:rPr>
          <w:rFonts w:ascii="Tahoma" w:hAnsi="Tahoma" w:cs="Tahoma"/>
          <w:sz w:val="22"/>
          <w:szCs w:val="22"/>
        </w:rPr>
        <w:tab/>
        <w:t>-What are the admissions requirements for the various programs?</w:t>
      </w:r>
    </w:p>
    <w:p w:rsidR="00057EE1" w:rsidRPr="00C312E6" w:rsidRDefault="00057EE1" w:rsidP="008224A4">
      <w:pPr>
        <w:rPr>
          <w:rFonts w:ascii="Tahoma" w:hAnsi="Tahoma" w:cs="Tahoma"/>
          <w:sz w:val="22"/>
          <w:szCs w:val="22"/>
        </w:rPr>
      </w:pPr>
      <w:r w:rsidRPr="00C312E6">
        <w:rPr>
          <w:rFonts w:ascii="Tahoma" w:hAnsi="Tahoma" w:cs="Tahoma"/>
          <w:sz w:val="22"/>
          <w:szCs w:val="22"/>
        </w:rPr>
        <w:tab/>
        <w:t>-What are the costs involved?</w:t>
      </w:r>
    </w:p>
    <w:p w:rsidR="00057EE1" w:rsidRPr="00C312E6" w:rsidRDefault="00057EE1" w:rsidP="008224A4">
      <w:pPr>
        <w:rPr>
          <w:rFonts w:ascii="Tahoma" w:hAnsi="Tahoma" w:cs="Tahoma"/>
          <w:sz w:val="22"/>
          <w:szCs w:val="22"/>
        </w:rPr>
      </w:pPr>
      <w:r w:rsidRPr="00C312E6">
        <w:rPr>
          <w:rFonts w:ascii="Tahoma" w:hAnsi="Tahoma" w:cs="Tahoma"/>
          <w:sz w:val="22"/>
          <w:szCs w:val="22"/>
        </w:rPr>
        <w:tab/>
        <w:t>-What are the class sizes?</w:t>
      </w:r>
      <w:r>
        <w:rPr>
          <w:rFonts w:ascii="Tahoma" w:hAnsi="Tahoma" w:cs="Tahoma"/>
          <w:sz w:val="22"/>
          <w:szCs w:val="22"/>
        </w:rPr>
        <w:t xml:space="preserve"> What academic supports are in place?</w:t>
      </w:r>
    </w:p>
    <w:p w:rsidR="00057EE1" w:rsidRPr="00C312E6" w:rsidRDefault="00057EE1" w:rsidP="008224A4">
      <w:pPr>
        <w:rPr>
          <w:rFonts w:ascii="Tahoma" w:hAnsi="Tahoma" w:cs="Tahoma"/>
          <w:sz w:val="22"/>
          <w:szCs w:val="22"/>
        </w:rPr>
      </w:pPr>
      <w:r w:rsidRPr="00C312E6">
        <w:rPr>
          <w:rFonts w:ascii="Tahoma" w:hAnsi="Tahoma" w:cs="Tahoma"/>
          <w:sz w:val="22"/>
          <w:szCs w:val="22"/>
        </w:rPr>
        <w:tab/>
        <w:t>-Where is the institution located? Will it be easy/hard to get home if you want?</w:t>
      </w:r>
    </w:p>
    <w:p w:rsidR="00057EE1" w:rsidRPr="00C312E6" w:rsidRDefault="00057EE1" w:rsidP="008224A4">
      <w:pPr>
        <w:rPr>
          <w:rFonts w:ascii="Tahoma" w:hAnsi="Tahoma" w:cs="Tahoma"/>
          <w:sz w:val="22"/>
          <w:szCs w:val="22"/>
        </w:rPr>
      </w:pPr>
      <w:r w:rsidRPr="00C312E6">
        <w:rPr>
          <w:rFonts w:ascii="Tahoma" w:hAnsi="Tahoma" w:cs="Tahoma"/>
          <w:sz w:val="22"/>
          <w:szCs w:val="22"/>
        </w:rPr>
        <w:tab/>
        <w:t>-What facilities are available on campus and in the community?</w:t>
      </w:r>
    </w:p>
    <w:p w:rsidR="00057EE1" w:rsidRPr="00C312E6" w:rsidRDefault="00057EE1" w:rsidP="008224A4">
      <w:pPr>
        <w:rPr>
          <w:rFonts w:ascii="Tahoma" w:hAnsi="Tahoma" w:cs="Tahoma"/>
          <w:sz w:val="22"/>
          <w:szCs w:val="22"/>
        </w:rPr>
      </w:pPr>
      <w:r w:rsidRPr="00C312E6">
        <w:rPr>
          <w:rFonts w:ascii="Tahoma" w:hAnsi="Tahoma" w:cs="Tahoma"/>
          <w:sz w:val="22"/>
          <w:szCs w:val="22"/>
        </w:rPr>
        <w:tab/>
        <w:t>-What opportunities are there outside the classroom (sports, extracurricular etc.)?</w:t>
      </w:r>
    </w:p>
    <w:p w:rsidR="00057EE1" w:rsidRPr="00C312E6" w:rsidRDefault="00057EE1" w:rsidP="008224A4">
      <w:pPr>
        <w:rPr>
          <w:rFonts w:ascii="Tahoma" w:hAnsi="Tahoma" w:cs="Tahoma"/>
          <w:sz w:val="22"/>
          <w:szCs w:val="22"/>
        </w:rPr>
      </w:pPr>
      <w:r>
        <w:rPr>
          <w:rFonts w:ascii="Tahoma" w:hAnsi="Tahoma" w:cs="Tahoma"/>
          <w:sz w:val="22"/>
          <w:szCs w:val="22"/>
        </w:rPr>
        <w:tab/>
        <w:t>-Is the institution in a primarily rural or urban setting?</w:t>
      </w:r>
    </w:p>
    <w:p w:rsidR="00057EE1" w:rsidRPr="00C312E6" w:rsidRDefault="00057EE1" w:rsidP="008224A4">
      <w:pPr>
        <w:rPr>
          <w:rFonts w:ascii="Tahoma" w:hAnsi="Tahoma" w:cs="Tahoma"/>
          <w:sz w:val="22"/>
          <w:szCs w:val="22"/>
        </w:rPr>
      </w:pPr>
      <w:r w:rsidRPr="00C312E6">
        <w:rPr>
          <w:rFonts w:ascii="Tahoma" w:hAnsi="Tahoma" w:cs="Tahoma"/>
          <w:sz w:val="22"/>
          <w:szCs w:val="22"/>
        </w:rPr>
        <w:tab/>
        <w:t>-</w:t>
      </w:r>
      <w:r>
        <w:rPr>
          <w:rFonts w:ascii="Tahoma" w:hAnsi="Tahoma" w:cs="Tahoma"/>
          <w:sz w:val="22"/>
          <w:szCs w:val="22"/>
        </w:rPr>
        <w:t xml:space="preserve">Are </w:t>
      </w:r>
      <w:r w:rsidRPr="00C312E6">
        <w:rPr>
          <w:rFonts w:ascii="Tahoma" w:hAnsi="Tahoma" w:cs="Tahoma"/>
          <w:sz w:val="22"/>
          <w:szCs w:val="22"/>
        </w:rPr>
        <w:t>Co-op, study abroad or other programs</w:t>
      </w:r>
      <w:r>
        <w:rPr>
          <w:rFonts w:ascii="Tahoma" w:hAnsi="Tahoma" w:cs="Tahoma"/>
          <w:sz w:val="22"/>
          <w:szCs w:val="22"/>
        </w:rPr>
        <w:t xml:space="preserve"> available</w:t>
      </w:r>
      <w:r w:rsidRPr="00C312E6">
        <w:rPr>
          <w:rFonts w:ascii="Tahoma" w:hAnsi="Tahoma" w:cs="Tahoma"/>
          <w:sz w:val="22"/>
          <w:szCs w:val="22"/>
        </w:rPr>
        <w:t>?</w:t>
      </w:r>
    </w:p>
    <w:p w:rsidR="00057EE1" w:rsidRPr="00C312E6" w:rsidRDefault="00057EE1" w:rsidP="008224A4">
      <w:pPr>
        <w:rPr>
          <w:rFonts w:ascii="Tahoma" w:hAnsi="Tahoma" w:cs="Tahoma"/>
          <w:sz w:val="22"/>
          <w:szCs w:val="22"/>
        </w:rPr>
      </w:pPr>
      <w:r w:rsidRPr="00C312E6">
        <w:rPr>
          <w:rFonts w:ascii="Tahoma" w:hAnsi="Tahoma" w:cs="Tahoma"/>
          <w:sz w:val="22"/>
          <w:szCs w:val="22"/>
        </w:rPr>
        <w:tab/>
        <w:t>-What do current students say about the institution?</w:t>
      </w:r>
    </w:p>
    <w:p w:rsidR="00057EE1" w:rsidRPr="00C312E6" w:rsidRDefault="00057EE1" w:rsidP="008224A4">
      <w:pPr>
        <w:rPr>
          <w:rFonts w:ascii="Tahoma" w:hAnsi="Tahoma" w:cs="Tahoma"/>
          <w:sz w:val="22"/>
          <w:szCs w:val="22"/>
        </w:rPr>
      </w:pPr>
      <w:r w:rsidRPr="00C312E6">
        <w:rPr>
          <w:rFonts w:ascii="Tahoma" w:hAnsi="Tahoma" w:cs="Tahoma"/>
          <w:sz w:val="22"/>
          <w:szCs w:val="22"/>
        </w:rPr>
        <w:tab/>
        <w:t>-What is the reputation of the institution?</w:t>
      </w:r>
    </w:p>
    <w:p w:rsidR="00057EE1" w:rsidRPr="00C312E6" w:rsidRDefault="00057EE1" w:rsidP="008224A4">
      <w:pPr>
        <w:rPr>
          <w:rFonts w:ascii="Tahoma" w:hAnsi="Tahoma" w:cs="Tahoma"/>
          <w:sz w:val="22"/>
          <w:szCs w:val="22"/>
        </w:rPr>
      </w:pPr>
      <w:r w:rsidRPr="00C312E6">
        <w:rPr>
          <w:rFonts w:ascii="Tahoma" w:hAnsi="Tahoma" w:cs="Tahoma"/>
          <w:sz w:val="22"/>
          <w:szCs w:val="22"/>
        </w:rPr>
        <w:tab/>
        <w:t>-How will attending the institution benefit your long term personal/career goals?</w:t>
      </w:r>
    </w:p>
    <w:p w:rsidR="00057EE1" w:rsidRPr="00C312E6" w:rsidRDefault="00057EE1" w:rsidP="008224A4">
      <w:pPr>
        <w:rPr>
          <w:rFonts w:ascii="Tahoma" w:hAnsi="Tahoma" w:cs="Tahoma"/>
          <w:sz w:val="22"/>
          <w:szCs w:val="22"/>
        </w:rPr>
      </w:pPr>
    </w:p>
    <w:p w:rsidR="00057EE1" w:rsidRPr="00C312E6" w:rsidRDefault="00057EE1" w:rsidP="008224A4">
      <w:pPr>
        <w:rPr>
          <w:rFonts w:ascii="Tahoma" w:hAnsi="Tahoma" w:cs="Tahoma"/>
          <w:sz w:val="22"/>
          <w:szCs w:val="22"/>
        </w:rPr>
      </w:pPr>
      <w:r w:rsidRPr="00C312E6">
        <w:rPr>
          <w:rFonts w:ascii="Tahoma" w:hAnsi="Tahoma" w:cs="Tahoma"/>
          <w:sz w:val="22"/>
          <w:szCs w:val="22"/>
        </w:rPr>
        <w:t>Make a point to attend an</w:t>
      </w:r>
      <w:r>
        <w:rPr>
          <w:rFonts w:ascii="Tahoma" w:hAnsi="Tahoma" w:cs="Tahoma"/>
          <w:sz w:val="22"/>
          <w:szCs w:val="22"/>
        </w:rPr>
        <w:t>y information sessions held at your High S</w:t>
      </w:r>
      <w:r w:rsidRPr="00C312E6">
        <w:rPr>
          <w:rFonts w:ascii="Tahoma" w:hAnsi="Tahoma" w:cs="Tahoma"/>
          <w:sz w:val="22"/>
          <w:szCs w:val="22"/>
        </w:rPr>
        <w:t>chool or, b</w:t>
      </w:r>
      <w:r>
        <w:rPr>
          <w:rFonts w:ascii="Tahoma" w:hAnsi="Tahoma" w:cs="Tahoma"/>
          <w:sz w:val="22"/>
          <w:szCs w:val="22"/>
        </w:rPr>
        <w:t>etter yet, take advantage of</w:t>
      </w:r>
      <w:r w:rsidRPr="00C312E6">
        <w:rPr>
          <w:rFonts w:ascii="Tahoma" w:hAnsi="Tahoma" w:cs="Tahoma"/>
          <w:sz w:val="22"/>
          <w:szCs w:val="22"/>
        </w:rPr>
        <w:t xml:space="preserve"> </w:t>
      </w:r>
      <w:r>
        <w:rPr>
          <w:rFonts w:ascii="Tahoma" w:hAnsi="Tahoma" w:cs="Tahoma"/>
          <w:sz w:val="22"/>
          <w:szCs w:val="22"/>
        </w:rPr>
        <w:t>“</w:t>
      </w:r>
      <w:r w:rsidRPr="00C312E6">
        <w:rPr>
          <w:rFonts w:ascii="Tahoma" w:hAnsi="Tahoma" w:cs="Tahoma"/>
          <w:sz w:val="22"/>
          <w:szCs w:val="22"/>
        </w:rPr>
        <w:t>Open House</w:t>
      </w:r>
      <w:r>
        <w:rPr>
          <w:rFonts w:ascii="Tahoma" w:hAnsi="Tahoma" w:cs="Tahoma"/>
          <w:sz w:val="22"/>
          <w:szCs w:val="22"/>
        </w:rPr>
        <w:t>”</w:t>
      </w:r>
      <w:r w:rsidRPr="00C312E6">
        <w:rPr>
          <w:rFonts w:ascii="Tahoma" w:hAnsi="Tahoma" w:cs="Tahoma"/>
          <w:sz w:val="22"/>
          <w:szCs w:val="22"/>
        </w:rPr>
        <w:t xml:space="preserve"> days and visit the institution personally.  This way you can get a better feel for the atmosphere of the institution and talk to current students</w:t>
      </w:r>
      <w:r>
        <w:rPr>
          <w:rFonts w:ascii="Tahoma" w:hAnsi="Tahoma" w:cs="Tahoma"/>
          <w:sz w:val="22"/>
          <w:szCs w:val="22"/>
        </w:rPr>
        <w:t>.  As well, s</w:t>
      </w:r>
      <w:r w:rsidRPr="00C312E6">
        <w:rPr>
          <w:rFonts w:ascii="Tahoma" w:hAnsi="Tahoma" w:cs="Tahoma"/>
          <w:sz w:val="22"/>
          <w:szCs w:val="22"/>
        </w:rPr>
        <w:t>ome institutions also offer virtual tours on their websites, as a means of giving students a better idea of the workings of the school.</w:t>
      </w:r>
      <w:r>
        <w:rPr>
          <w:rFonts w:ascii="Tahoma" w:hAnsi="Tahoma" w:cs="Tahoma"/>
          <w:sz w:val="22"/>
          <w:szCs w:val="22"/>
        </w:rPr>
        <w:t xml:space="preserve"> </w:t>
      </w:r>
    </w:p>
    <w:p w:rsidR="00057EE1" w:rsidRPr="00C312E6" w:rsidRDefault="00057EE1" w:rsidP="008224A4">
      <w:pPr>
        <w:rPr>
          <w:rFonts w:ascii="Tahoma" w:hAnsi="Tahoma" w:cs="Tahoma"/>
          <w:b/>
          <w:sz w:val="28"/>
          <w:szCs w:val="28"/>
        </w:rPr>
      </w:pPr>
    </w:p>
    <w:p w:rsidR="00057EE1" w:rsidRPr="00C312E6" w:rsidRDefault="00057EE1" w:rsidP="008224A4">
      <w:pPr>
        <w:rPr>
          <w:rFonts w:ascii="Tahoma" w:hAnsi="Tahoma" w:cs="Tahoma"/>
          <w:b/>
          <w:sz w:val="28"/>
          <w:szCs w:val="28"/>
        </w:rPr>
      </w:pPr>
    </w:p>
    <w:p w:rsidR="00057EE1" w:rsidRDefault="00057EE1" w:rsidP="008224A4">
      <w:pPr>
        <w:rPr>
          <w:rFonts w:ascii="Tahoma" w:hAnsi="Tahoma" w:cs="Tahoma"/>
          <w:b/>
          <w:sz w:val="28"/>
          <w:szCs w:val="28"/>
        </w:rPr>
      </w:pPr>
    </w:p>
    <w:p w:rsidR="00057EE1" w:rsidRDefault="00057EE1" w:rsidP="008224A4">
      <w:pPr>
        <w:rPr>
          <w:rFonts w:ascii="Tahoma" w:hAnsi="Tahoma" w:cs="Tahoma"/>
          <w:b/>
          <w:sz w:val="28"/>
          <w:szCs w:val="28"/>
        </w:rPr>
      </w:pPr>
    </w:p>
    <w:p w:rsidR="00057EE1" w:rsidRDefault="00057EE1" w:rsidP="008224A4">
      <w:pPr>
        <w:rPr>
          <w:rFonts w:ascii="Tahoma" w:hAnsi="Tahoma" w:cs="Tahoma"/>
          <w:b/>
          <w:sz w:val="28"/>
          <w:szCs w:val="28"/>
        </w:rPr>
      </w:pPr>
    </w:p>
    <w:p w:rsidR="00057EE1" w:rsidRDefault="00057EE1" w:rsidP="008224A4">
      <w:pPr>
        <w:rPr>
          <w:rFonts w:ascii="Tahoma" w:hAnsi="Tahoma" w:cs="Tahoma"/>
          <w:b/>
          <w:sz w:val="28"/>
          <w:szCs w:val="28"/>
        </w:rPr>
      </w:pPr>
    </w:p>
    <w:p w:rsidR="00057EE1" w:rsidRPr="00C312E6" w:rsidRDefault="00861D59" w:rsidP="008224A4">
      <w:pPr>
        <w:rPr>
          <w:rFonts w:ascii="Tahoma" w:hAnsi="Tahoma" w:cs="Tahoma"/>
          <w:b/>
          <w:sz w:val="28"/>
          <w:szCs w:val="28"/>
        </w:rPr>
      </w:pPr>
      <w:r>
        <w:rPr>
          <w:noProof/>
          <w:lang w:val="en-CA" w:eastAsia="en-CA"/>
        </w:rPr>
        <w:lastRenderedPageBreak/>
        <w:drawing>
          <wp:anchor distT="0" distB="0" distL="114300" distR="114300" simplePos="0" relativeHeight="251656192" behindDoc="1" locked="0" layoutInCell="1" allowOverlap="1">
            <wp:simplePos x="0" y="0"/>
            <wp:positionH relativeFrom="column">
              <wp:posOffset>5837555</wp:posOffset>
            </wp:positionH>
            <wp:positionV relativeFrom="paragraph">
              <wp:posOffset>-589915</wp:posOffset>
            </wp:positionV>
            <wp:extent cx="1104900" cy="1353185"/>
            <wp:effectExtent l="0" t="0" r="0" b="0"/>
            <wp:wrapTight wrapText="bothSides">
              <wp:wrapPolygon edited="0">
                <wp:start x="16014" y="0"/>
                <wp:lineTo x="6703" y="912"/>
                <wp:lineTo x="745" y="2737"/>
                <wp:lineTo x="0" y="10643"/>
                <wp:lineTo x="0" y="17637"/>
                <wp:lineTo x="3724" y="19461"/>
                <wp:lineTo x="4469" y="21286"/>
                <wp:lineTo x="6703" y="21286"/>
                <wp:lineTo x="7821" y="19461"/>
                <wp:lineTo x="12662" y="19461"/>
                <wp:lineTo x="21228" y="16420"/>
                <wp:lineTo x="21228" y="10643"/>
                <wp:lineTo x="20483" y="1216"/>
                <wp:lineTo x="18993" y="0"/>
                <wp:lineTo x="1601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353185"/>
                    </a:xfrm>
                    <a:prstGeom prst="rect">
                      <a:avLst/>
                    </a:prstGeom>
                    <a:noFill/>
                  </pic:spPr>
                </pic:pic>
              </a:graphicData>
            </a:graphic>
            <wp14:sizeRelH relativeFrom="page">
              <wp14:pctWidth>0</wp14:pctWidth>
            </wp14:sizeRelH>
            <wp14:sizeRelV relativeFrom="page">
              <wp14:pctHeight>0</wp14:pctHeight>
            </wp14:sizeRelV>
          </wp:anchor>
        </w:drawing>
      </w:r>
      <w:r w:rsidR="00057EE1" w:rsidRPr="00C312E6">
        <w:rPr>
          <w:rFonts w:ascii="Tahoma" w:hAnsi="Tahoma" w:cs="Tahoma"/>
          <w:b/>
          <w:sz w:val="28"/>
          <w:szCs w:val="28"/>
        </w:rPr>
        <w:t>AND NOW…THE PAPERWORK</w:t>
      </w:r>
    </w:p>
    <w:p w:rsidR="00057EE1" w:rsidRPr="00C312E6" w:rsidRDefault="00057EE1" w:rsidP="008224A4">
      <w:pPr>
        <w:rPr>
          <w:rFonts w:ascii="Tahoma" w:hAnsi="Tahoma" w:cs="Tahoma"/>
          <w:sz w:val="22"/>
          <w:szCs w:val="22"/>
        </w:rPr>
      </w:pPr>
    </w:p>
    <w:p w:rsidR="00057EE1" w:rsidRPr="00C312E6" w:rsidRDefault="00057EE1" w:rsidP="008224A4">
      <w:pPr>
        <w:rPr>
          <w:rFonts w:ascii="Tahoma" w:hAnsi="Tahoma" w:cs="Tahoma"/>
          <w:sz w:val="22"/>
          <w:szCs w:val="22"/>
        </w:rPr>
      </w:pPr>
      <w:r>
        <w:rPr>
          <w:rFonts w:ascii="Tahoma" w:hAnsi="Tahoma" w:cs="Tahoma"/>
          <w:sz w:val="22"/>
          <w:szCs w:val="22"/>
        </w:rPr>
        <w:t>Admissions processes</w:t>
      </w:r>
      <w:r w:rsidRPr="00C312E6">
        <w:rPr>
          <w:rFonts w:ascii="Tahoma" w:hAnsi="Tahoma" w:cs="Tahoma"/>
          <w:sz w:val="22"/>
          <w:szCs w:val="22"/>
        </w:rPr>
        <w:t xml:space="preserve"> vary from institution to institution.  Most institutions have application forms available online, but application deadlines c</w:t>
      </w:r>
      <w:r w:rsidR="0040449B">
        <w:rPr>
          <w:rFonts w:ascii="Tahoma" w:hAnsi="Tahoma" w:cs="Tahoma"/>
          <w:sz w:val="22"/>
          <w:szCs w:val="22"/>
        </w:rPr>
        <w:t>an vary.  Some have deadlines for</w:t>
      </w:r>
      <w:r w:rsidRPr="00C312E6">
        <w:rPr>
          <w:rFonts w:ascii="Tahoma" w:hAnsi="Tahoma" w:cs="Tahoma"/>
          <w:sz w:val="22"/>
          <w:szCs w:val="22"/>
        </w:rPr>
        <w:t xml:space="preserve"> early</w:t>
      </w:r>
      <w:r w:rsidR="0040449B">
        <w:rPr>
          <w:rFonts w:ascii="Tahoma" w:hAnsi="Tahoma" w:cs="Tahoma"/>
          <w:sz w:val="22"/>
          <w:szCs w:val="22"/>
        </w:rPr>
        <w:t xml:space="preserve"> admissions, such as NBCC’s application process for Grade 11 students. It is always best to</w:t>
      </w:r>
      <w:r w:rsidRPr="00C312E6">
        <w:rPr>
          <w:rFonts w:ascii="Tahoma" w:hAnsi="Tahoma" w:cs="Tahoma"/>
          <w:sz w:val="22"/>
          <w:szCs w:val="22"/>
        </w:rPr>
        <w:t xml:space="preserve"> check individual websites for more details about deadlines. As well, some institutions have early deadlines that allow students to qualify for certain programs or for f</w:t>
      </w:r>
      <w:r>
        <w:rPr>
          <w:rFonts w:ascii="Tahoma" w:hAnsi="Tahoma" w:cs="Tahoma"/>
          <w:sz w:val="22"/>
          <w:szCs w:val="22"/>
        </w:rPr>
        <w:t>unding incentives.  A completed application</w:t>
      </w:r>
      <w:r w:rsidRPr="00C312E6">
        <w:rPr>
          <w:rFonts w:ascii="Tahoma" w:hAnsi="Tahoma" w:cs="Tahoma"/>
          <w:sz w:val="22"/>
          <w:szCs w:val="22"/>
        </w:rPr>
        <w:t xml:space="preserve"> </w:t>
      </w:r>
      <w:r>
        <w:rPr>
          <w:rFonts w:ascii="Tahoma" w:hAnsi="Tahoma" w:cs="Tahoma"/>
          <w:sz w:val="22"/>
          <w:szCs w:val="22"/>
        </w:rPr>
        <w:t xml:space="preserve">package </w:t>
      </w:r>
      <w:r w:rsidRPr="00C312E6">
        <w:rPr>
          <w:rFonts w:ascii="Tahoma" w:hAnsi="Tahoma" w:cs="Tahoma"/>
          <w:sz w:val="22"/>
          <w:szCs w:val="22"/>
        </w:rPr>
        <w:t>may include:</w:t>
      </w:r>
    </w:p>
    <w:p w:rsidR="00057EE1" w:rsidRPr="00C312E6" w:rsidRDefault="00057EE1" w:rsidP="008224A4">
      <w:pPr>
        <w:rPr>
          <w:rFonts w:ascii="Tahoma" w:hAnsi="Tahoma" w:cs="Tahoma"/>
          <w:sz w:val="22"/>
          <w:szCs w:val="22"/>
        </w:rPr>
      </w:pPr>
    </w:p>
    <w:p w:rsidR="00057EE1" w:rsidRPr="00C312E6" w:rsidRDefault="00057EE1" w:rsidP="008224A4">
      <w:pPr>
        <w:rPr>
          <w:rFonts w:ascii="Tahoma" w:hAnsi="Tahoma" w:cs="Tahoma"/>
          <w:sz w:val="22"/>
          <w:szCs w:val="22"/>
        </w:rPr>
      </w:pPr>
      <w:r w:rsidRPr="00C312E6">
        <w:rPr>
          <w:rFonts w:ascii="Tahoma" w:hAnsi="Tahoma" w:cs="Tahoma"/>
          <w:sz w:val="22"/>
          <w:szCs w:val="22"/>
        </w:rPr>
        <w:tab/>
        <w:t>-a completed application form</w:t>
      </w:r>
    </w:p>
    <w:p w:rsidR="00057EE1" w:rsidRPr="00C312E6" w:rsidRDefault="00057EE1" w:rsidP="008224A4">
      <w:pPr>
        <w:rPr>
          <w:rFonts w:ascii="Tahoma" w:hAnsi="Tahoma" w:cs="Tahoma"/>
          <w:sz w:val="22"/>
          <w:szCs w:val="22"/>
        </w:rPr>
      </w:pPr>
      <w:r w:rsidRPr="00C312E6">
        <w:rPr>
          <w:rFonts w:ascii="Tahoma" w:hAnsi="Tahoma" w:cs="Tahoma"/>
          <w:sz w:val="22"/>
          <w:szCs w:val="22"/>
        </w:rPr>
        <w:tab/>
        <w:t>-a recent transcript of your high school marks</w:t>
      </w:r>
    </w:p>
    <w:p w:rsidR="00057EE1" w:rsidRPr="00C312E6" w:rsidRDefault="00057EE1" w:rsidP="008224A4">
      <w:pPr>
        <w:rPr>
          <w:rFonts w:ascii="Tahoma" w:hAnsi="Tahoma" w:cs="Tahoma"/>
          <w:sz w:val="22"/>
          <w:szCs w:val="22"/>
        </w:rPr>
      </w:pPr>
      <w:r w:rsidRPr="00C312E6">
        <w:rPr>
          <w:rFonts w:ascii="Tahoma" w:hAnsi="Tahoma" w:cs="Tahoma"/>
          <w:sz w:val="22"/>
          <w:szCs w:val="22"/>
        </w:rPr>
        <w:tab/>
        <w:t>-an up to date resume</w:t>
      </w:r>
    </w:p>
    <w:p w:rsidR="00057EE1" w:rsidRPr="00C312E6" w:rsidRDefault="00057EE1" w:rsidP="008224A4">
      <w:pPr>
        <w:rPr>
          <w:rFonts w:ascii="Tahoma" w:hAnsi="Tahoma" w:cs="Tahoma"/>
          <w:sz w:val="22"/>
          <w:szCs w:val="22"/>
        </w:rPr>
      </w:pPr>
      <w:r w:rsidRPr="00C312E6">
        <w:rPr>
          <w:rFonts w:ascii="Tahoma" w:hAnsi="Tahoma" w:cs="Tahoma"/>
          <w:sz w:val="22"/>
          <w:szCs w:val="22"/>
        </w:rPr>
        <w:tab/>
        <w:t>-a summary of your extra and co-curricular activities</w:t>
      </w:r>
    </w:p>
    <w:p w:rsidR="00057EE1" w:rsidRPr="00C312E6" w:rsidRDefault="00057EE1" w:rsidP="008224A4">
      <w:pPr>
        <w:rPr>
          <w:rFonts w:ascii="Tahoma" w:hAnsi="Tahoma" w:cs="Tahoma"/>
          <w:sz w:val="22"/>
          <w:szCs w:val="22"/>
        </w:rPr>
      </w:pPr>
      <w:r w:rsidRPr="00C312E6">
        <w:rPr>
          <w:rFonts w:ascii="Tahoma" w:hAnsi="Tahoma" w:cs="Tahoma"/>
          <w:sz w:val="22"/>
          <w:szCs w:val="22"/>
        </w:rPr>
        <w:tab/>
        <w:t>-a short essay</w:t>
      </w:r>
    </w:p>
    <w:p w:rsidR="00057EE1" w:rsidRPr="00C312E6" w:rsidRDefault="00057EE1" w:rsidP="008224A4">
      <w:pPr>
        <w:rPr>
          <w:rFonts w:ascii="Tahoma" w:hAnsi="Tahoma" w:cs="Tahoma"/>
          <w:sz w:val="22"/>
          <w:szCs w:val="22"/>
        </w:rPr>
      </w:pPr>
      <w:r w:rsidRPr="00C312E6">
        <w:rPr>
          <w:rFonts w:ascii="Tahoma" w:hAnsi="Tahoma" w:cs="Tahoma"/>
          <w:sz w:val="22"/>
          <w:szCs w:val="22"/>
        </w:rPr>
        <w:tab/>
        <w:t>-reference letter(s)</w:t>
      </w:r>
    </w:p>
    <w:p w:rsidR="00057EE1" w:rsidRPr="00C312E6" w:rsidRDefault="00057EE1" w:rsidP="008224A4">
      <w:pPr>
        <w:rPr>
          <w:rFonts w:ascii="Tahoma" w:hAnsi="Tahoma" w:cs="Tahoma"/>
          <w:sz w:val="22"/>
          <w:szCs w:val="22"/>
        </w:rPr>
      </w:pPr>
      <w:r w:rsidRPr="00C312E6">
        <w:rPr>
          <w:rFonts w:ascii="Tahoma" w:hAnsi="Tahoma" w:cs="Tahoma"/>
          <w:sz w:val="22"/>
          <w:szCs w:val="22"/>
        </w:rPr>
        <w:tab/>
        <w:t>-an application fee</w:t>
      </w:r>
    </w:p>
    <w:p w:rsidR="00057EE1" w:rsidRPr="00C312E6" w:rsidRDefault="00057EE1" w:rsidP="008224A4">
      <w:pPr>
        <w:rPr>
          <w:rFonts w:ascii="Tahoma" w:hAnsi="Tahoma" w:cs="Tahoma"/>
          <w:sz w:val="22"/>
          <w:szCs w:val="22"/>
        </w:rPr>
      </w:pPr>
    </w:p>
    <w:p w:rsidR="00057EE1" w:rsidRPr="00C312E6" w:rsidRDefault="00057EE1" w:rsidP="008224A4">
      <w:pPr>
        <w:rPr>
          <w:rFonts w:ascii="Tahoma" w:hAnsi="Tahoma" w:cs="Tahoma"/>
          <w:sz w:val="22"/>
          <w:szCs w:val="22"/>
        </w:rPr>
      </w:pPr>
      <w:r w:rsidRPr="00C312E6">
        <w:rPr>
          <w:rFonts w:ascii="Tahoma" w:hAnsi="Tahoma" w:cs="Tahoma"/>
          <w:sz w:val="22"/>
          <w:szCs w:val="22"/>
        </w:rPr>
        <w:t>Be certain to double check the admissions requirements for individual institutions early</w:t>
      </w:r>
      <w:r w:rsidR="0040449B">
        <w:rPr>
          <w:rFonts w:ascii="Tahoma" w:hAnsi="Tahoma" w:cs="Tahoma"/>
          <w:sz w:val="22"/>
          <w:szCs w:val="22"/>
        </w:rPr>
        <w:t xml:space="preserve"> and frequently</w:t>
      </w:r>
      <w:r w:rsidRPr="00C312E6">
        <w:rPr>
          <w:rFonts w:ascii="Tahoma" w:hAnsi="Tahoma" w:cs="Tahoma"/>
          <w:sz w:val="22"/>
          <w:szCs w:val="22"/>
        </w:rPr>
        <w:t xml:space="preserve">, as you need to ensure that you have all the necessary High School credits for your chosen program.  Some specialized programs may require additional admissions requirements such a physical examination, a security check, minimum age requirement, </w:t>
      </w:r>
      <w:r>
        <w:rPr>
          <w:rFonts w:ascii="Tahoma" w:hAnsi="Tahoma" w:cs="Tahoma"/>
          <w:sz w:val="22"/>
          <w:szCs w:val="22"/>
        </w:rPr>
        <w:t xml:space="preserve">or </w:t>
      </w:r>
      <w:r w:rsidRPr="00C312E6">
        <w:rPr>
          <w:rFonts w:ascii="Tahoma" w:hAnsi="Tahoma" w:cs="Tahoma"/>
          <w:sz w:val="22"/>
          <w:szCs w:val="22"/>
        </w:rPr>
        <w:t xml:space="preserve">a separate application form, to name a few. </w:t>
      </w:r>
      <w:r>
        <w:rPr>
          <w:rFonts w:ascii="Tahoma" w:hAnsi="Tahoma" w:cs="Tahoma"/>
          <w:sz w:val="22"/>
          <w:szCs w:val="22"/>
        </w:rPr>
        <w:t>As well, pay close attention to the deadline for application-starting your application the day before the deadline is too late! It is always best to have all of your information</w:t>
      </w:r>
      <w:r w:rsidR="0040449B">
        <w:rPr>
          <w:rFonts w:ascii="Tahoma" w:hAnsi="Tahoma" w:cs="Tahoma"/>
          <w:sz w:val="22"/>
          <w:szCs w:val="22"/>
        </w:rPr>
        <w:t xml:space="preserve"> on hand</w:t>
      </w:r>
      <w:r w:rsidRPr="00C312E6">
        <w:rPr>
          <w:rFonts w:ascii="Tahoma" w:hAnsi="Tahoma" w:cs="Tahoma"/>
          <w:sz w:val="22"/>
          <w:szCs w:val="22"/>
        </w:rPr>
        <w:t xml:space="preserve"> before </w:t>
      </w:r>
      <w:r>
        <w:rPr>
          <w:rFonts w:ascii="Tahoma" w:hAnsi="Tahoma" w:cs="Tahoma"/>
          <w:sz w:val="22"/>
          <w:szCs w:val="22"/>
        </w:rPr>
        <w:t xml:space="preserve">you start </w:t>
      </w:r>
      <w:r w:rsidRPr="00C312E6">
        <w:rPr>
          <w:rFonts w:ascii="Tahoma" w:hAnsi="Tahoma" w:cs="Tahoma"/>
          <w:sz w:val="22"/>
          <w:szCs w:val="22"/>
        </w:rPr>
        <w:t>applying.</w:t>
      </w:r>
    </w:p>
    <w:p w:rsidR="00057EE1" w:rsidRPr="00C312E6" w:rsidRDefault="00057EE1" w:rsidP="008224A4">
      <w:pPr>
        <w:rPr>
          <w:rFonts w:ascii="Tahoma" w:hAnsi="Tahoma" w:cs="Tahoma"/>
          <w:sz w:val="22"/>
          <w:szCs w:val="22"/>
        </w:rPr>
      </w:pPr>
    </w:p>
    <w:p w:rsidR="00057EE1" w:rsidRPr="00C312E6" w:rsidRDefault="00057EE1" w:rsidP="006846F0">
      <w:pPr>
        <w:rPr>
          <w:rFonts w:ascii="Tahoma" w:hAnsi="Tahoma" w:cs="Tahoma"/>
          <w:sz w:val="22"/>
          <w:szCs w:val="22"/>
        </w:rPr>
      </w:pPr>
      <w:r w:rsidRPr="00C312E6">
        <w:rPr>
          <w:rFonts w:ascii="Tahoma" w:hAnsi="Tahoma" w:cs="Tahoma"/>
          <w:sz w:val="22"/>
          <w:szCs w:val="22"/>
        </w:rPr>
        <w:t xml:space="preserve">Once you have gathered all of your necessary information and documents, complete a </w:t>
      </w:r>
      <w:r w:rsidRPr="00C312E6">
        <w:rPr>
          <w:rFonts w:ascii="Tahoma" w:hAnsi="Tahoma" w:cs="Tahoma"/>
          <w:b/>
          <w:sz w:val="22"/>
          <w:szCs w:val="22"/>
        </w:rPr>
        <w:t>draft copy</w:t>
      </w:r>
      <w:r w:rsidRPr="00C312E6">
        <w:rPr>
          <w:rFonts w:ascii="Tahoma" w:hAnsi="Tahoma" w:cs="Tahoma"/>
          <w:sz w:val="22"/>
          <w:szCs w:val="22"/>
        </w:rPr>
        <w:t xml:space="preserve"> of your application before you recopy any information on to the final application. Just as in a personal interview, </w:t>
      </w:r>
      <w:r w:rsidRPr="00C312E6">
        <w:rPr>
          <w:rFonts w:ascii="Tahoma" w:hAnsi="Tahoma" w:cs="Tahoma"/>
          <w:b/>
          <w:sz w:val="22"/>
          <w:szCs w:val="22"/>
        </w:rPr>
        <w:t>appearance</w:t>
      </w:r>
      <w:r w:rsidRPr="00C312E6">
        <w:rPr>
          <w:rFonts w:ascii="Tahoma" w:hAnsi="Tahoma" w:cs="Tahoma"/>
          <w:sz w:val="22"/>
          <w:szCs w:val="22"/>
        </w:rPr>
        <w:t xml:space="preserve"> is extremely important.  A completed application form should be kept neat and clean, business-like and organized.  Typing your application is not always possible and if it is necessary to handprint information ensure your writing or printing is legible and neat.  </w:t>
      </w:r>
      <w:r>
        <w:rPr>
          <w:rFonts w:ascii="Tahoma" w:hAnsi="Tahoma" w:cs="Tahoma"/>
          <w:sz w:val="22"/>
          <w:szCs w:val="22"/>
        </w:rPr>
        <w:t>Many on-line applications time out after a specified period of time, so remember to save all of your work for future editing.</w:t>
      </w:r>
    </w:p>
    <w:p w:rsidR="00057EE1" w:rsidRPr="00C312E6" w:rsidRDefault="00057EE1" w:rsidP="006846F0">
      <w:pPr>
        <w:rPr>
          <w:rFonts w:ascii="Tahoma" w:hAnsi="Tahoma" w:cs="Tahoma"/>
          <w:sz w:val="22"/>
          <w:szCs w:val="22"/>
        </w:rPr>
      </w:pPr>
    </w:p>
    <w:p w:rsidR="00057EE1" w:rsidRPr="00C312E6" w:rsidRDefault="00057EE1" w:rsidP="006846F0">
      <w:pPr>
        <w:rPr>
          <w:rFonts w:ascii="Tahoma" w:hAnsi="Tahoma" w:cs="Tahoma"/>
          <w:sz w:val="22"/>
          <w:szCs w:val="22"/>
        </w:rPr>
      </w:pPr>
      <w:r w:rsidRPr="00C312E6">
        <w:rPr>
          <w:rFonts w:ascii="Tahoma" w:hAnsi="Tahoma" w:cs="Tahoma"/>
          <w:b/>
          <w:sz w:val="22"/>
          <w:szCs w:val="22"/>
        </w:rPr>
        <w:t>Read the application</w:t>
      </w:r>
      <w:r w:rsidRPr="00C312E6">
        <w:rPr>
          <w:rFonts w:ascii="Tahoma" w:hAnsi="Tahoma" w:cs="Tahoma"/>
          <w:sz w:val="22"/>
          <w:szCs w:val="22"/>
        </w:rPr>
        <w:t xml:space="preserve"> thoroughly and carefully.  Answer all questions honestly and to the best of your ability.  Make note of items which must be submitted with your application and those which should be forwarded directly (e.g. an official copy of your transcript). Be certain that your references also know where they are to submit their letter</w:t>
      </w:r>
      <w:r>
        <w:rPr>
          <w:rFonts w:ascii="Tahoma" w:hAnsi="Tahoma" w:cs="Tahoma"/>
          <w:sz w:val="22"/>
          <w:szCs w:val="22"/>
        </w:rPr>
        <w:t>s</w:t>
      </w:r>
      <w:r w:rsidRPr="00C312E6">
        <w:rPr>
          <w:rFonts w:ascii="Tahoma" w:hAnsi="Tahoma" w:cs="Tahoma"/>
          <w:sz w:val="22"/>
          <w:szCs w:val="22"/>
        </w:rPr>
        <w:t xml:space="preserve"> of recommendation. You should have at least two people whom you can call upon to act as references.  References should be people </w:t>
      </w:r>
      <w:r>
        <w:rPr>
          <w:rFonts w:ascii="Tahoma" w:hAnsi="Tahoma" w:cs="Tahoma"/>
          <w:sz w:val="22"/>
          <w:szCs w:val="22"/>
        </w:rPr>
        <w:t xml:space="preserve">who </w:t>
      </w:r>
      <w:r w:rsidRPr="00C312E6">
        <w:rPr>
          <w:rFonts w:ascii="Tahoma" w:hAnsi="Tahoma" w:cs="Tahoma"/>
          <w:sz w:val="22"/>
          <w:szCs w:val="22"/>
        </w:rPr>
        <w:t>can comment on your attitude, work habits, strengths and your overall personality.</w:t>
      </w:r>
    </w:p>
    <w:p w:rsidR="00057EE1" w:rsidRPr="00C312E6" w:rsidRDefault="00057EE1" w:rsidP="006846F0">
      <w:pPr>
        <w:rPr>
          <w:rFonts w:ascii="Tahoma" w:hAnsi="Tahoma" w:cs="Tahoma"/>
          <w:sz w:val="22"/>
          <w:szCs w:val="22"/>
        </w:rPr>
      </w:pPr>
    </w:p>
    <w:p w:rsidR="00057EE1" w:rsidRPr="00C312E6" w:rsidRDefault="00057EE1" w:rsidP="006846F0">
      <w:pPr>
        <w:rPr>
          <w:rFonts w:ascii="Tahoma" w:hAnsi="Tahoma" w:cs="Tahoma"/>
          <w:sz w:val="22"/>
          <w:szCs w:val="22"/>
        </w:rPr>
      </w:pPr>
      <w:r w:rsidRPr="00C312E6">
        <w:rPr>
          <w:rFonts w:ascii="Tahoma" w:hAnsi="Tahoma" w:cs="Tahoma"/>
          <w:sz w:val="22"/>
          <w:szCs w:val="22"/>
        </w:rPr>
        <w:t xml:space="preserve">If you are required to complete an essay, </w:t>
      </w:r>
      <w:r w:rsidRPr="00C312E6">
        <w:rPr>
          <w:rFonts w:ascii="Tahoma" w:hAnsi="Tahoma" w:cs="Tahoma"/>
          <w:b/>
          <w:sz w:val="22"/>
          <w:szCs w:val="22"/>
        </w:rPr>
        <w:t>make sure you understand and address the specific question(s) topic.</w:t>
      </w:r>
      <w:r w:rsidRPr="00C312E6">
        <w:rPr>
          <w:rFonts w:ascii="Tahoma" w:hAnsi="Tahoma" w:cs="Tahoma"/>
          <w:sz w:val="22"/>
          <w:szCs w:val="22"/>
        </w:rPr>
        <w:t xml:space="preserve">  Your essay should be well thought out and developed using proper grammar and spelling.  An essay may represent </w:t>
      </w:r>
      <w:r>
        <w:rPr>
          <w:rFonts w:ascii="Tahoma" w:hAnsi="Tahoma" w:cs="Tahoma"/>
          <w:sz w:val="22"/>
          <w:szCs w:val="22"/>
        </w:rPr>
        <w:t>an excellent opportunity</w:t>
      </w:r>
      <w:r w:rsidRPr="00C312E6">
        <w:rPr>
          <w:rFonts w:ascii="Tahoma" w:hAnsi="Tahoma" w:cs="Tahoma"/>
          <w:sz w:val="22"/>
          <w:szCs w:val="22"/>
        </w:rPr>
        <w:t xml:space="preserve"> to </w:t>
      </w:r>
      <w:r>
        <w:rPr>
          <w:rFonts w:ascii="Tahoma" w:hAnsi="Tahoma" w:cs="Tahoma"/>
          <w:sz w:val="22"/>
          <w:szCs w:val="22"/>
        </w:rPr>
        <w:t xml:space="preserve">explain </w:t>
      </w:r>
      <w:r w:rsidRPr="00C312E6">
        <w:rPr>
          <w:rFonts w:ascii="Tahoma" w:hAnsi="Tahoma" w:cs="Tahoma"/>
          <w:sz w:val="22"/>
          <w:szCs w:val="22"/>
        </w:rPr>
        <w:t>you</w:t>
      </w:r>
      <w:r>
        <w:rPr>
          <w:rFonts w:ascii="Tahoma" w:hAnsi="Tahoma" w:cs="Tahoma"/>
          <w:sz w:val="22"/>
          <w:szCs w:val="22"/>
        </w:rPr>
        <w:t>r</w:t>
      </w:r>
      <w:r w:rsidRPr="00C312E6">
        <w:rPr>
          <w:rFonts w:ascii="Tahoma" w:hAnsi="Tahoma" w:cs="Tahoma"/>
          <w:sz w:val="22"/>
          <w:szCs w:val="22"/>
        </w:rPr>
        <w:t xml:space="preserve"> </w:t>
      </w:r>
      <w:r>
        <w:rPr>
          <w:rFonts w:ascii="Tahoma" w:hAnsi="Tahoma" w:cs="Tahoma"/>
          <w:sz w:val="22"/>
          <w:szCs w:val="22"/>
        </w:rPr>
        <w:t xml:space="preserve">educational and work related </w:t>
      </w:r>
      <w:r w:rsidRPr="00C312E6">
        <w:rPr>
          <w:rFonts w:ascii="Tahoma" w:hAnsi="Tahoma" w:cs="Tahoma"/>
          <w:sz w:val="22"/>
          <w:szCs w:val="22"/>
        </w:rPr>
        <w:t xml:space="preserve">goals, </w:t>
      </w:r>
      <w:r>
        <w:rPr>
          <w:rFonts w:ascii="Tahoma" w:hAnsi="Tahoma" w:cs="Tahoma"/>
          <w:sz w:val="22"/>
          <w:szCs w:val="22"/>
        </w:rPr>
        <w:t>to outline why t</w:t>
      </w:r>
      <w:r w:rsidRPr="00C312E6">
        <w:rPr>
          <w:rFonts w:ascii="Tahoma" w:hAnsi="Tahoma" w:cs="Tahoma"/>
          <w:sz w:val="22"/>
          <w:szCs w:val="22"/>
        </w:rPr>
        <w:t xml:space="preserve">he scholarship is important to you and </w:t>
      </w:r>
      <w:r>
        <w:rPr>
          <w:rFonts w:ascii="Tahoma" w:hAnsi="Tahoma" w:cs="Tahoma"/>
          <w:sz w:val="22"/>
          <w:szCs w:val="22"/>
        </w:rPr>
        <w:t xml:space="preserve">to </w:t>
      </w:r>
      <w:r w:rsidRPr="00C312E6">
        <w:rPr>
          <w:rFonts w:ascii="Tahoma" w:hAnsi="Tahoma" w:cs="Tahoma"/>
          <w:sz w:val="22"/>
          <w:szCs w:val="22"/>
        </w:rPr>
        <w:t>illustrate that you have potential for success.</w:t>
      </w:r>
    </w:p>
    <w:p w:rsidR="00057EE1" w:rsidRPr="00C312E6" w:rsidRDefault="00057EE1" w:rsidP="006846F0">
      <w:pPr>
        <w:rPr>
          <w:rFonts w:ascii="Tahoma" w:hAnsi="Tahoma" w:cs="Tahoma"/>
          <w:sz w:val="22"/>
          <w:szCs w:val="22"/>
        </w:rPr>
      </w:pPr>
    </w:p>
    <w:p w:rsidR="00057EE1" w:rsidRPr="00C312E6" w:rsidRDefault="00057EE1" w:rsidP="006846F0">
      <w:pPr>
        <w:rPr>
          <w:rFonts w:ascii="Tahoma" w:hAnsi="Tahoma" w:cs="Tahoma"/>
          <w:sz w:val="22"/>
          <w:szCs w:val="22"/>
        </w:rPr>
      </w:pPr>
      <w:r w:rsidRPr="00C312E6">
        <w:rPr>
          <w:rFonts w:ascii="Tahoma" w:hAnsi="Tahoma" w:cs="Tahoma"/>
          <w:sz w:val="22"/>
          <w:szCs w:val="22"/>
        </w:rPr>
        <w:t xml:space="preserve">Don’t forget to make sure your application is complete.  </w:t>
      </w:r>
      <w:r w:rsidRPr="00C312E6">
        <w:rPr>
          <w:rFonts w:ascii="Tahoma" w:hAnsi="Tahoma" w:cs="Tahoma"/>
          <w:b/>
          <w:sz w:val="22"/>
          <w:szCs w:val="22"/>
        </w:rPr>
        <w:t>Check and double check</w:t>
      </w:r>
      <w:r w:rsidRPr="00C312E6">
        <w:rPr>
          <w:rFonts w:ascii="Tahoma" w:hAnsi="Tahoma" w:cs="Tahoma"/>
          <w:sz w:val="22"/>
          <w:szCs w:val="22"/>
        </w:rPr>
        <w:t xml:space="preserve"> that you have completed all blanks and enclosed all items that have been requested. You do not want to be disqualified because of a technicality!</w:t>
      </w:r>
      <w:r>
        <w:rPr>
          <w:rFonts w:ascii="Tahoma" w:hAnsi="Tahoma" w:cs="Tahoma"/>
          <w:sz w:val="22"/>
          <w:szCs w:val="22"/>
        </w:rPr>
        <w:t xml:space="preserve"> </w:t>
      </w:r>
    </w:p>
    <w:p w:rsidR="00057EE1" w:rsidRPr="00C312E6" w:rsidRDefault="00057EE1" w:rsidP="006846F0">
      <w:pPr>
        <w:rPr>
          <w:rFonts w:ascii="Tahoma" w:hAnsi="Tahoma" w:cs="Tahoma"/>
        </w:rPr>
      </w:pPr>
    </w:p>
    <w:p w:rsidR="00057EE1" w:rsidRDefault="00057EE1" w:rsidP="008224A4">
      <w:pPr>
        <w:rPr>
          <w:rFonts w:ascii="Tahoma" w:hAnsi="Tahoma" w:cs="Tahoma"/>
          <w:sz w:val="22"/>
          <w:szCs w:val="22"/>
        </w:rPr>
      </w:pPr>
    </w:p>
    <w:p w:rsidR="00057EE1" w:rsidRDefault="00057EE1" w:rsidP="008224A4">
      <w:pPr>
        <w:rPr>
          <w:rFonts w:ascii="Tahoma" w:hAnsi="Tahoma" w:cs="Tahoma"/>
          <w:sz w:val="22"/>
          <w:szCs w:val="22"/>
        </w:rPr>
      </w:pPr>
    </w:p>
    <w:p w:rsidR="00057EE1" w:rsidRDefault="00057EE1" w:rsidP="008224A4">
      <w:pPr>
        <w:rPr>
          <w:rFonts w:ascii="Tahoma" w:hAnsi="Tahoma" w:cs="Tahoma"/>
          <w:sz w:val="22"/>
          <w:szCs w:val="22"/>
        </w:rPr>
      </w:pPr>
      <w:r w:rsidRPr="00C312E6">
        <w:rPr>
          <w:rFonts w:ascii="Tahoma" w:hAnsi="Tahoma" w:cs="Tahoma"/>
          <w:sz w:val="22"/>
          <w:szCs w:val="22"/>
        </w:rPr>
        <w:t>Once you have completed the application process and have submitted your application, you may receive one of the following responses:</w:t>
      </w:r>
    </w:p>
    <w:p w:rsidR="00057EE1" w:rsidRDefault="00057EE1" w:rsidP="00310317">
      <w:pPr>
        <w:rPr>
          <w:rFonts w:ascii="Tahoma" w:hAnsi="Tahoma" w:cs="Tahoma"/>
          <w:sz w:val="22"/>
          <w:szCs w:val="22"/>
        </w:rPr>
      </w:pPr>
    </w:p>
    <w:p w:rsidR="00057EE1" w:rsidRPr="00310317" w:rsidRDefault="00057EE1" w:rsidP="00310317">
      <w:pPr>
        <w:rPr>
          <w:rFonts w:ascii="Tahoma" w:hAnsi="Tahoma" w:cs="Tahoma"/>
          <w:sz w:val="22"/>
          <w:szCs w:val="22"/>
        </w:rPr>
      </w:pPr>
      <w:r w:rsidRPr="00310317">
        <w:rPr>
          <w:rFonts w:ascii="Tahoma" w:hAnsi="Tahoma" w:cs="Tahoma"/>
          <w:b/>
          <w:sz w:val="22"/>
          <w:szCs w:val="22"/>
        </w:rPr>
        <w:t xml:space="preserve">“Cannot be accepted at this time” </w:t>
      </w:r>
      <w:r>
        <w:rPr>
          <w:rFonts w:ascii="Tahoma" w:hAnsi="Tahoma" w:cs="Tahoma"/>
          <w:b/>
          <w:sz w:val="22"/>
          <w:szCs w:val="22"/>
        </w:rPr>
        <w:t>M</w:t>
      </w:r>
      <w:r w:rsidRPr="00310317">
        <w:rPr>
          <w:rFonts w:ascii="Tahoma" w:hAnsi="Tahoma" w:cs="Tahoma"/>
          <w:b/>
          <w:sz w:val="22"/>
          <w:szCs w:val="22"/>
        </w:rPr>
        <w:t>eans:</w:t>
      </w:r>
    </w:p>
    <w:p w:rsidR="00057EE1" w:rsidRPr="00310317" w:rsidRDefault="00057EE1" w:rsidP="00310317">
      <w:pPr>
        <w:rPr>
          <w:rFonts w:ascii="Tahoma" w:hAnsi="Tahoma" w:cs="Tahoma"/>
          <w:sz w:val="22"/>
          <w:szCs w:val="22"/>
        </w:rPr>
      </w:pPr>
      <w:r w:rsidRPr="00310317">
        <w:rPr>
          <w:rFonts w:ascii="Tahoma" w:hAnsi="Tahoma" w:cs="Tahoma"/>
          <w:sz w:val="22"/>
          <w:szCs w:val="22"/>
        </w:rPr>
        <w:tab/>
        <w:t>“You do not meet the admissions requirements”</w:t>
      </w:r>
      <w:r>
        <w:rPr>
          <w:rFonts w:ascii="Tahoma" w:hAnsi="Tahoma" w:cs="Tahoma"/>
          <w:sz w:val="22"/>
          <w:szCs w:val="22"/>
        </w:rPr>
        <w:t>/</w:t>
      </w:r>
      <w:r w:rsidRPr="00310317">
        <w:rPr>
          <w:rFonts w:ascii="Tahoma" w:hAnsi="Tahoma" w:cs="Tahoma"/>
          <w:sz w:val="22"/>
          <w:szCs w:val="22"/>
        </w:rPr>
        <w:t xml:space="preserve"> “Your file is incomplete”</w:t>
      </w:r>
    </w:p>
    <w:p w:rsidR="00057EE1" w:rsidRPr="00310317" w:rsidRDefault="00057EE1" w:rsidP="00310317">
      <w:pPr>
        <w:rPr>
          <w:rFonts w:ascii="Tahoma" w:hAnsi="Tahoma" w:cs="Tahoma"/>
          <w:sz w:val="22"/>
          <w:szCs w:val="22"/>
        </w:rPr>
      </w:pPr>
    </w:p>
    <w:p w:rsidR="00057EE1" w:rsidRPr="00C312E6" w:rsidRDefault="00057EE1" w:rsidP="008224A4">
      <w:pPr>
        <w:rPr>
          <w:rFonts w:ascii="Tahoma" w:hAnsi="Tahoma" w:cs="Tahoma"/>
          <w:b/>
          <w:sz w:val="22"/>
          <w:szCs w:val="22"/>
        </w:rPr>
      </w:pPr>
      <w:r>
        <w:rPr>
          <w:rFonts w:ascii="Tahoma" w:hAnsi="Tahoma" w:cs="Tahoma"/>
          <w:b/>
          <w:sz w:val="22"/>
          <w:szCs w:val="22"/>
        </w:rPr>
        <w:t>“</w:t>
      </w:r>
      <w:r w:rsidRPr="00C312E6">
        <w:rPr>
          <w:rFonts w:ascii="Tahoma" w:hAnsi="Tahoma" w:cs="Tahoma"/>
          <w:b/>
          <w:sz w:val="22"/>
          <w:szCs w:val="22"/>
        </w:rPr>
        <w:t>Conditional Acceptance</w:t>
      </w:r>
      <w:r>
        <w:rPr>
          <w:rFonts w:ascii="Tahoma" w:hAnsi="Tahoma" w:cs="Tahoma"/>
          <w:b/>
          <w:sz w:val="22"/>
          <w:szCs w:val="22"/>
        </w:rPr>
        <w:t>”</w:t>
      </w:r>
      <w:r w:rsidRPr="00C312E6">
        <w:rPr>
          <w:rFonts w:ascii="Tahoma" w:hAnsi="Tahoma" w:cs="Tahoma"/>
          <w:b/>
          <w:sz w:val="22"/>
          <w:szCs w:val="22"/>
        </w:rPr>
        <w:t xml:space="preserve"> Means:</w:t>
      </w:r>
    </w:p>
    <w:p w:rsidR="00057EE1" w:rsidRPr="00C312E6" w:rsidRDefault="00057EE1" w:rsidP="0091156C">
      <w:pPr>
        <w:ind w:left="720"/>
        <w:rPr>
          <w:rFonts w:ascii="Tahoma" w:hAnsi="Tahoma" w:cs="Tahoma"/>
          <w:sz w:val="22"/>
          <w:szCs w:val="22"/>
        </w:rPr>
      </w:pPr>
      <w:r w:rsidRPr="00C312E6">
        <w:rPr>
          <w:rFonts w:ascii="Tahoma" w:hAnsi="Tahoma" w:cs="Tahoma"/>
          <w:sz w:val="22"/>
          <w:szCs w:val="22"/>
        </w:rPr>
        <w:t xml:space="preserve">“Yes we have a place for you providing you maintain your present academic standing – do well on your school work”.  </w:t>
      </w:r>
    </w:p>
    <w:p w:rsidR="00057EE1" w:rsidRPr="00C312E6" w:rsidRDefault="00057EE1" w:rsidP="008224A4">
      <w:pPr>
        <w:rPr>
          <w:rFonts w:ascii="Tahoma" w:hAnsi="Tahoma" w:cs="Tahoma"/>
          <w:sz w:val="22"/>
          <w:szCs w:val="22"/>
        </w:rPr>
      </w:pPr>
    </w:p>
    <w:p w:rsidR="00057EE1" w:rsidRPr="00C312E6" w:rsidRDefault="00057EE1" w:rsidP="008224A4">
      <w:pPr>
        <w:rPr>
          <w:rFonts w:ascii="Tahoma" w:hAnsi="Tahoma" w:cs="Tahoma"/>
          <w:b/>
          <w:sz w:val="22"/>
          <w:szCs w:val="22"/>
        </w:rPr>
      </w:pPr>
      <w:r>
        <w:rPr>
          <w:rFonts w:ascii="Tahoma" w:hAnsi="Tahoma" w:cs="Tahoma"/>
          <w:b/>
          <w:sz w:val="22"/>
          <w:szCs w:val="22"/>
        </w:rPr>
        <w:t>“</w:t>
      </w:r>
      <w:r w:rsidRPr="00C312E6">
        <w:rPr>
          <w:rFonts w:ascii="Tahoma" w:hAnsi="Tahoma" w:cs="Tahoma"/>
          <w:b/>
          <w:sz w:val="22"/>
          <w:szCs w:val="22"/>
        </w:rPr>
        <w:t>March Progress</w:t>
      </w:r>
      <w:r>
        <w:rPr>
          <w:rFonts w:ascii="Tahoma" w:hAnsi="Tahoma" w:cs="Tahoma"/>
          <w:b/>
          <w:sz w:val="22"/>
          <w:szCs w:val="22"/>
        </w:rPr>
        <w:t>”</w:t>
      </w:r>
      <w:r w:rsidRPr="00C312E6">
        <w:rPr>
          <w:rFonts w:ascii="Tahoma" w:hAnsi="Tahoma" w:cs="Tahoma"/>
          <w:b/>
          <w:sz w:val="22"/>
          <w:szCs w:val="22"/>
        </w:rPr>
        <w:t xml:space="preserve"> Means:</w:t>
      </w:r>
    </w:p>
    <w:p w:rsidR="00057EE1" w:rsidRPr="00C312E6" w:rsidRDefault="00057EE1" w:rsidP="0091156C">
      <w:pPr>
        <w:ind w:left="720"/>
        <w:rPr>
          <w:rFonts w:ascii="Tahoma" w:hAnsi="Tahoma" w:cs="Tahoma"/>
          <w:sz w:val="22"/>
          <w:szCs w:val="22"/>
        </w:rPr>
      </w:pPr>
      <w:r w:rsidRPr="00C312E6">
        <w:rPr>
          <w:rFonts w:ascii="Tahoma" w:hAnsi="Tahoma" w:cs="Tahoma"/>
          <w:sz w:val="22"/>
          <w:szCs w:val="22"/>
        </w:rPr>
        <w:t>“We are not sure we can accept you at this time.  Please send you next set of marks”</w:t>
      </w:r>
    </w:p>
    <w:p w:rsidR="00057EE1" w:rsidRPr="00C312E6" w:rsidRDefault="00057EE1" w:rsidP="008224A4">
      <w:pPr>
        <w:rPr>
          <w:rFonts w:ascii="Tahoma" w:hAnsi="Tahoma" w:cs="Tahoma"/>
          <w:sz w:val="22"/>
          <w:szCs w:val="22"/>
        </w:rPr>
      </w:pPr>
    </w:p>
    <w:p w:rsidR="00057EE1" w:rsidRPr="00C312E6" w:rsidRDefault="00057EE1" w:rsidP="008224A4">
      <w:pPr>
        <w:rPr>
          <w:rFonts w:ascii="Tahoma" w:hAnsi="Tahoma" w:cs="Tahoma"/>
          <w:b/>
          <w:sz w:val="22"/>
          <w:szCs w:val="22"/>
        </w:rPr>
      </w:pPr>
      <w:r>
        <w:rPr>
          <w:rFonts w:ascii="Tahoma" w:hAnsi="Tahoma" w:cs="Tahoma"/>
          <w:b/>
          <w:sz w:val="22"/>
          <w:szCs w:val="22"/>
        </w:rPr>
        <w:t>“</w:t>
      </w:r>
      <w:r w:rsidRPr="00C312E6">
        <w:rPr>
          <w:rFonts w:ascii="Tahoma" w:hAnsi="Tahoma" w:cs="Tahoma"/>
          <w:b/>
          <w:sz w:val="22"/>
          <w:szCs w:val="22"/>
        </w:rPr>
        <w:t>June Final Marks</w:t>
      </w:r>
      <w:r>
        <w:rPr>
          <w:rFonts w:ascii="Tahoma" w:hAnsi="Tahoma" w:cs="Tahoma"/>
          <w:b/>
          <w:sz w:val="22"/>
          <w:szCs w:val="22"/>
        </w:rPr>
        <w:t>”</w:t>
      </w:r>
      <w:r w:rsidRPr="00C312E6">
        <w:rPr>
          <w:rFonts w:ascii="Tahoma" w:hAnsi="Tahoma" w:cs="Tahoma"/>
          <w:b/>
          <w:sz w:val="22"/>
          <w:szCs w:val="22"/>
        </w:rPr>
        <w:t xml:space="preserve"> Means:</w:t>
      </w:r>
    </w:p>
    <w:p w:rsidR="00057EE1" w:rsidRPr="00C312E6" w:rsidRDefault="00057EE1" w:rsidP="0091156C">
      <w:pPr>
        <w:ind w:left="720"/>
        <w:rPr>
          <w:rFonts w:ascii="Tahoma" w:hAnsi="Tahoma" w:cs="Tahoma"/>
          <w:sz w:val="22"/>
          <w:szCs w:val="22"/>
        </w:rPr>
      </w:pPr>
      <w:r>
        <w:rPr>
          <w:rFonts w:ascii="Tahoma" w:hAnsi="Tahoma" w:cs="Tahoma"/>
          <w:sz w:val="22"/>
          <w:szCs w:val="22"/>
        </w:rPr>
        <w:t>“Acceptance is not guaranteed</w:t>
      </w:r>
      <w:r w:rsidRPr="00C312E6">
        <w:rPr>
          <w:rFonts w:ascii="Tahoma" w:hAnsi="Tahoma" w:cs="Tahoma"/>
          <w:sz w:val="22"/>
          <w:szCs w:val="22"/>
        </w:rPr>
        <w:t xml:space="preserve"> until final marks are available”</w:t>
      </w:r>
    </w:p>
    <w:p w:rsidR="00057EE1" w:rsidRPr="00C312E6" w:rsidRDefault="00057EE1" w:rsidP="00A365D3">
      <w:pPr>
        <w:pStyle w:val="ListParagraph"/>
        <w:ind w:left="1080"/>
        <w:rPr>
          <w:rFonts w:ascii="Tahoma" w:hAnsi="Tahoma" w:cs="Tahoma"/>
          <w:sz w:val="22"/>
          <w:szCs w:val="22"/>
        </w:rPr>
      </w:pPr>
    </w:p>
    <w:p w:rsidR="00057EE1" w:rsidRPr="00C312E6" w:rsidRDefault="00057EE1" w:rsidP="006846F0">
      <w:pPr>
        <w:rPr>
          <w:rFonts w:ascii="Tahoma" w:hAnsi="Tahoma" w:cs="Tahoma"/>
          <w:sz w:val="22"/>
          <w:szCs w:val="22"/>
        </w:rPr>
      </w:pPr>
      <w:r w:rsidRPr="00C312E6">
        <w:rPr>
          <w:rFonts w:ascii="Tahoma" w:hAnsi="Tahoma" w:cs="Tahoma"/>
          <w:sz w:val="22"/>
          <w:szCs w:val="22"/>
        </w:rPr>
        <w:t xml:space="preserve">An acceptance letter will usually be accompanied by information regarding scholarship opportunities, an application for residence or other accommodation options, and a student identification number and information about how to set up and access </w:t>
      </w:r>
      <w:r>
        <w:rPr>
          <w:rFonts w:ascii="Tahoma" w:hAnsi="Tahoma" w:cs="Tahoma"/>
          <w:sz w:val="22"/>
          <w:szCs w:val="22"/>
        </w:rPr>
        <w:t xml:space="preserve">your on-line student </w:t>
      </w:r>
      <w:r w:rsidRPr="00C312E6">
        <w:rPr>
          <w:rFonts w:ascii="Tahoma" w:hAnsi="Tahoma" w:cs="Tahoma"/>
          <w:sz w:val="22"/>
          <w:szCs w:val="22"/>
        </w:rPr>
        <w:t xml:space="preserve">account. </w:t>
      </w:r>
      <w:r>
        <w:rPr>
          <w:rFonts w:ascii="Tahoma" w:hAnsi="Tahoma" w:cs="Tahoma"/>
          <w:sz w:val="22"/>
          <w:szCs w:val="22"/>
        </w:rPr>
        <w:t xml:space="preserve"> </w:t>
      </w:r>
    </w:p>
    <w:p w:rsidR="00057EE1" w:rsidRPr="00C312E6" w:rsidRDefault="00057EE1" w:rsidP="006846F0">
      <w:pPr>
        <w:rPr>
          <w:rFonts w:ascii="Tahoma" w:hAnsi="Tahoma" w:cs="Tahoma"/>
          <w:sz w:val="22"/>
          <w:szCs w:val="22"/>
        </w:rPr>
      </w:pPr>
    </w:p>
    <w:p w:rsidR="00057EE1" w:rsidRPr="00C312E6" w:rsidRDefault="00057EE1" w:rsidP="006846F0">
      <w:pPr>
        <w:rPr>
          <w:rFonts w:ascii="Tahoma" w:hAnsi="Tahoma" w:cs="Tahoma"/>
          <w:b/>
          <w:sz w:val="22"/>
          <w:szCs w:val="22"/>
        </w:rPr>
      </w:pPr>
      <w:r w:rsidRPr="00C312E6">
        <w:rPr>
          <w:rFonts w:ascii="Tahoma" w:hAnsi="Tahoma" w:cs="Tahoma"/>
          <w:b/>
          <w:sz w:val="22"/>
          <w:szCs w:val="22"/>
        </w:rPr>
        <w:t xml:space="preserve">Save all correspondence (information/responses) you receive.  If you need a further explanation about the response you </w:t>
      </w:r>
      <w:r>
        <w:rPr>
          <w:rFonts w:ascii="Tahoma" w:hAnsi="Tahoma" w:cs="Tahoma"/>
          <w:b/>
          <w:sz w:val="22"/>
          <w:szCs w:val="22"/>
        </w:rPr>
        <w:t xml:space="preserve">have </w:t>
      </w:r>
      <w:r w:rsidRPr="00C312E6">
        <w:rPr>
          <w:rFonts w:ascii="Tahoma" w:hAnsi="Tahoma" w:cs="Tahoma"/>
          <w:b/>
          <w:sz w:val="22"/>
          <w:szCs w:val="22"/>
        </w:rPr>
        <w:t>received, please come and talk to the Guidance Office.</w:t>
      </w:r>
    </w:p>
    <w:p w:rsidR="00057EE1" w:rsidRPr="00C312E6" w:rsidRDefault="00861D59" w:rsidP="00A365D3">
      <w:pPr>
        <w:rPr>
          <w:rFonts w:ascii="Tahoma" w:hAnsi="Tahoma" w:cs="Tahoma"/>
          <w:sz w:val="22"/>
          <w:szCs w:val="22"/>
        </w:rPr>
      </w:pPr>
      <w:r>
        <w:rPr>
          <w:noProof/>
          <w:lang w:val="en-CA" w:eastAsia="en-CA"/>
        </w:rPr>
        <w:drawing>
          <wp:anchor distT="0" distB="0" distL="114300" distR="114300" simplePos="0" relativeHeight="251658240" behindDoc="0" locked="0" layoutInCell="1" allowOverlap="1">
            <wp:simplePos x="0" y="0"/>
            <wp:positionH relativeFrom="column">
              <wp:posOffset>5286375</wp:posOffset>
            </wp:positionH>
            <wp:positionV relativeFrom="paragraph">
              <wp:posOffset>153035</wp:posOffset>
            </wp:positionV>
            <wp:extent cx="933450" cy="933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14:sizeRelH relativeFrom="page">
              <wp14:pctWidth>0</wp14:pctWidth>
            </wp14:sizeRelH>
            <wp14:sizeRelV relativeFrom="page">
              <wp14:pctHeight>0</wp14:pctHeight>
            </wp14:sizeRelV>
          </wp:anchor>
        </w:drawing>
      </w:r>
    </w:p>
    <w:p w:rsidR="00057EE1" w:rsidRPr="00C312E6" w:rsidRDefault="00057EE1" w:rsidP="00A365D3">
      <w:pPr>
        <w:rPr>
          <w:rFonts w:ascii="Tahoma" w:hAnsi="Tahoma" w:cs="Tahoma"/>
          <w:b/>
          <w:sz w:val="22"/>
          <w:szCs w:val="22"/>
        </w:rPr>
      </w:pPr>
    </w:p>
    <w:p w:rsidR="00057EE1" w:rsidRPr="00C312E6" w:rsidRDefault="00057EE1" w:rsidP="00A365D3">
      <w:pPr>
        <w:rPr>
          <w:rFonts w:ascii="Tahoma" w:hAnsi="Tahoma" w:cs="Tahoma"/>
          <w:b/>
          <w:sz w:val="28"/>
          <w:szCs w:val="28"/>
        </w:rPr>
      </w:pPr>
      <w:r w:rsidRPr="00C312E6">
        <w:rPr>
          <w:rFonts w:ascii="Tahoma" w:hAnsi="Tahoma" w:cs="Tahoma"/>
          <w:b/>
          <w:sz w:val="28"/>
          <w:szCs w:val="28"/>
        </w:rPr>
        <w:t>WHERE DO I FIND THE MONEY FOR POST-SECONDARY STUDY?</w:t>
      </w:r>
    </w:p>
    <w:p w:rsidR="00057EE1" w:rsidRPr="00C312E6" w:rsidRDefault="00057EE1" w:rsidP="00A365D3">
      <w:pPr>
        <w:rPr>
          <w:rFonts w:ascii="Tahoma" w:hAnsi="Tahoma" w:cs="Tahoma"/>
          <w:b/>
          <w:sz w:val="22"/>
          <w:szCs w:val="22"/>
        </w:rPr>
      </w:pPr>
    </w:p>
    <w:p w:rsidR="00057EE1" w:rsidRPr="00C312E6" w:rsidRDefault="00057EE1" w:rsidP="00A365D3">
      <w:pPr>
        <w:rPr>
          <w:rFonts w:ascii="Tahoma" w:hAnsi="Tahoma" w:cs="Tahoma"/>
          <w:sz w:val="22"/>
          <w:szCs w:val="22"/>
        </w:rPr>
      </w:pPr>
      <w:r w:rsidRPr="00C312E6">
        <w:rPr>
          <w:rFonts w:ascii="Tahoma" w:hAnsi="Tahoma" w:cs="Tahoma"/>
          <w:sz w:val="22"/>
          <w:szCs w:val="22"/>
        </w:rPr>
        <w:t xml:space="preserve">Getting a post-secondary education can be expensive.  </w:t>
      </w:r>
      <w:r>
        <w:rPr>
          <w:rFonts w:ascii="Tahoma" w:hAnsi="Tahoma" w:cs="Tahoma"/>
          <w:sz w:val="22"/>
          <w:szCs w:val="22"/>
        </w:rPr>
        <w:t xml:space="preserve">It is important that you prepare a budget and consider all methods of earning and saving money.  A little planning can mean fewer loans to repay once you have completed your education. </w:t>
      </w:r>
      <w:r w:rsidRPr="00C312E6">
        <w:rPr>
          <w:rFonts w:ascii="Tahoma" w:hAnsi="Tahoma" w:cs="Tahoma"/>
          <w:sz w:val="22"/>
          <w:szCs w:val="22"/>
        </w:rPr>
        <w:t>Many students work part-time in order to help fund their education, but sometimes this is not enough.  Both the federal and provincial governments offer loans to students for their studies, but these loans must be paid back once a student completes their education.   Grants, bursaries, and scholarships, on the other hand, are a great way to finance an education without the obligation of having to repay the funds.</w:t>
      </w:r>
    </w:p>
    <w:p w:rsidR="00057EE1" w:rsidRPr="00C312E6" w:rsidRDefault="00057EE1" w:rsidP="00A365D3">
      <w:pPr>
        <w:rPr>
          <w:rFonts w:ascii="Tahoma" w:hAnsi="Tahoma" w:cs="Tahoma"/>
          <w:b/>
          <w:sz w:val="22"/>
          <w:szCs w:val="22"/>
        </w:rPr>
      </w:pPr>
    </w:p>
    <w:p w:rsidR="00057EE1" w:rsidRPr="00C312E6" w:rsidRDefault="00057EE1" w:rsidP="00A365D3">
      <w:pPr>
        <w:rPr>
          <w:rFonts w:ascii="Tahoma" w:hAnsi="Tahoma" w:cs="Tahoma"/>
          <w:b/>
          <w:sz w:val="22"/>
          <w:szCs w:val="22"/>
        </w:rPr>
      </w:pPr>
      <w:r w:rsidRPr="00C312E6">
        <w:rPr>
          <w:rFonts w:ascii="Tahoma" w:hAnsi="Tahoma" w:cs="Tahoma"/>
          <w:b/>
          <w:sz w:val="22"/>
          <w:szCs w:val="22"/>
        </w:rPr>
        <w:t>SCHOLARSHIPS</w:t>
      </w:r>
    </w:p>
    <w:p w:rsidR="00057EE1" w:rsidRPr="00C312E6" w:rsidRDefault="00057EE1" w:rsidP="00A365D3">
      <w:pPr>
        <w:rPr>
          <w:rFonts w:ascii="Tahoma" w:hAnsi="Tahoma" w:cs="Tahoma"/>
          <w:b/>
          <w:sz w:val="22"/>
          <w:szCs w:val="22"/>
        </w:rPr>
      </w:pPr>
    </w:p>
    <w:p w:rsidR="00057EE1" w:rsidRPr="00C312E6" w:rsidRDefault="00057EE1" w:rsidP="009708CE">
      <w:pPr>
        <w:rPr>
          <w:rFonts w:ascii="Tahoma" w:hAnsi="Tahoma" w:cs="Tahoma"/>
          <w:sz w:val="22"/>
          <w:szCs w:val="22"/>
        </w:rPr>
      </w:pPr>
      <w:r w:rsidRPr="00C312E6">
        <w:rPr>
          <w:rFonts w:ascii="Tahoma" w:hAnsi="Tahoma" w:cs="Tahoma"/>
          <w:sz w:val="22"/>
          <w:szCs w:val="22"/>
        </w:rPr>
        <w:t xml:space="preserve">Scholarships are usually awarded on merit, and can be based on criteria such as academic performance, volunteer work, extracurricular activities, sports or community involvement.  You can also qualify for scholarships based on where you live, your cultural background or your involvement in specific social organizations.  </w:t>
      </w:r>
    </w:p>
    <w:p w:rsidR="00057EE1" w:rsidRPr="00C312E6" w:rsidRDefault="00057EE1" w:rsidP="00A365D3">
      <w:pPr>
        <w:ind w:left="720"/>
        <w:rPr>
          <w:rFonts w:ascii="Tahoma" w:hAnsi="Tahoma" w:cs="Tahoma"/>
          <w:sz w:val="22"/>
          <w:szCs w:val="22"/>
        </w:rPr>
      </w:pPr>
    </w:p>
    <w:p w:rsidR="00057EE1" w:rsidRPr="00C312E6" w:rsidRDefault="00057EE1" w:rsidP="00A365D3">
      <w:pPr>
        <w:ind w:left="90"/>
        <w:rPr>
          <w:rFonts w:ascii="Tahoma" w:hAnsi="Tahoma" w:cs="Tahoma"/>
          <w:sz w:val="22"/>
          <w:szCs w:val="22"/>
        </w:rPr>
      </w:pPr>
      <w:r w:rsidRPr="00C312E6">
        <w:rPr>
          <w:rFonts w:ascii="Tahoma" w:hAnsi="Tahoma" w:cs="Tahoma"/>
          <w:sz w:val="22"/>
          <w:szCs w:val="22"/>
        </w:rPr>
        <w:t>University entrance scholarships:</w:t>
      </w:r>
    </w:p>
    <w:p w:rsidR="00057EE1" w:rsidRPr="00C312E6" w:rsidRDefault="00057EE1" w:rsidP="00A365D3">
      <w:pPr>
        <w:numPr>
          <w:ilvl w:val="0"/>
          <w:numId w:val="1"/>
        </w:numPr>
        <w:rPr>
          <w:rFonts w:ascii="Tahoma" w:hAnsi="Tahoma" w:cs="Tahoma"/>
          <w:sz w:val="22"/>
          <w:szCs w:val="22"/>
        </w:rPr>
      </w:pPr>
      <w:r w:rsidRPr="00C312E6">
        <w:rPr>
          <w:rFonts w:ascii="Tahoma" w:hAnsi="Tahoma" w:cs="Tahoma"/>
          <w:sz w:val="22"/>
          <w:szCs w:val="22"/>
        </w:rPr>
        <w:t>Most can be applied for on the admission application form.</w:t>
      </w:r>
    </w:p>
    <w:p w:rsidR="00057EE1" w:rsidRPr="00C312E6" w:rsidRDefault="00057EE1" w:rsidP="00A365D3">
      <w:pPr>
        <w:numPr>
          <w:ilvl w:val="0"/>
          <w:numId w:val="1"/>
        </w:numPr>
        <w:rPr>
          <w:rFonts w:ascii="Tahoma" w:hAnsi="Tahoma" w:cs="Tahoma"/>
          <w:sz w:val="22"/>
          <w:szCs w:val="22"/>
        </w:rPr>
      </w:pPr>
      <w:r w:rsidRPr="00C312E6">
        <w:rPr>
          <w:rFonts w:ascii="Tahoma" w:hAnsi="Tahoma" w:cs="Tahoma"/>
          <w:sz w:val="22"/>
          <w:szCs w:val="22"/>
        </w:rPr>
        <w:lastRenderedPageBreak/>
        <w:t>Some Universities do have separate forms to complete, check your instructions carefully.</w:t>
      </w:r>
    </w:p>
    <w:p w:rsidR="00057EE1" w:rsidRPr="00C312E6" w:rsidRDefault="00057EE1" w:rsidP="00A365D3">
      <w:pPr>
        <w:numPr>
          <w:ilvl w:val="0"/>
          <w:numId w:val="1"/>
        </w:numPr>
        <w:rPr>
          <w:rFonts w:ascii="Tahoma" w:hAnsi="Tahoma" w:cs="Tahoma"/>
          <w:sz w:val="22"/>
          <w:szCs w:val="22"/>
        </w:rPr>
      </w:pPr>
      <w:r w:rsidRPr="00C312E6">
        <w:rPr>
          <w:rFonts w:ascii="Tahoma" w:hAnsi="Tahoma" w:cs="Tahoma"/>
          <w:sz w:val="22"/>
          <w:szCs w:val="22"/>
        </w:rPr>
        <w:t>Offers from most Atlantic univer</w:t>
      </w:r>
      <w:r>
        <w:rPr>
          <w:rFonts w:ascii="Tahoma" w:hAnsi="Tahoma" w:cs="Tahoma"/>
          <w:sz w:val="22"/>
          <w:szCs w:val="22"/>
        </w:rPr>
        <w:t>sities will not be made before April 1st</w:t>
      </w:r>
      <w:r w:rsidRPr="00C312E6">
        <w:rPr>
          <w:rFonts w:ascii="Tahoma" w:hAnsi="Tahoma" w:cs="Tahoma"/>
          <w:sz w:val="22"/>
          <w:szCs w:val="22"/>
        </w:rPr>
        <w:t>.</w:t>
      </w:r>
    </w:p>
    <w:p w:rsidR="00057EE1" w:rsidRPr="00C312E6" w:rsidRDefault="00057EE1" w:rsidP="00A365D3">
      <w:pPr>
        <w:ind w:left="90"/>
        <w:rPr>
          <w:rFonts w:ascii="Tahoma" w:hAnsi="Tahoma" w:cs="Tahoma"/>
          <w:sz w:val="22"/>
          <w:szCs w:val="22"/>
        </w:rPr>
      </w:pPr>
    </w:p>
    <w:p w:rsidR="00057EE1" w:rsidRPr="00C312E6" w:rsidRDefault="00057EE1" w:rsidP="00A365D3">
      <w:pPr>
        <w:ind w:left="90"/>
        <w:rPr>
          <w:rFonts w:ascii="Tahoma" w:hAnsi="Tahoma" w:cs="Tahoma"/>
          <w:sz w:val="22"/>
          <w:szCs w:val="22"/>
        </w:rPr>
      </w:pPr>
      <w:r w:rsidRPr="00C312E6">
        <w:rPr>
          <w:rFonts w:ascii="Tahoma" w:hAnsi="Tahoma" w:cs="Tahoma"/>
          <w:sz w:val="22"/>
          <w:szCs w:val="22"/>
        </w:rPr>
        <w:t>Candidates for scholarships may be asked to send March Progress marks – please inform the Guidance Office. Non-local scholarships are posted in the Guidance Office as the</w:t>
      </w:r>
      <w:r w:rsidR="00211C25">
        <w:rPr>
          <w:rFonts w:ascii="Tahoma" w:hAnsi="Tahoma" w:cs="Tahoma"/>
          <w:sz w:val="22"/>
          <w:szCs w:val="22"/>
        </w:rPr>
        <w:t>se are received – check the BLMS</w:t>
      </w:r>
      <w:r w:rsidR="001E49C5">
        <w:rPr>
          <w:rFonts w:ascii="Tahoma" w:hAnsi="Tahoma" w:cs="Tahoma"/>
          <w:sz w:val="22"/>
          <w:szCs w:val="22"/>
        </w:rPr>
        <w:t xml:space="preserve"> website (under “Guidance</w:t>
      </w:r>
      <w:r w:rsidRPr="00C312E6">
        <w:rPr>
          <w:rFonts w:ascii="Tahoma" w:hAnsi="Tahoma" w:cs="Tahoma"/>
          <w:sz w:val="22"/>
          <w:szCs w:val="22"/>
        </w:rPr>
        <w:t>”) weekly for any new arrivals.  Local scholarship application forms</w:t>
      </w:r>
      <w:r>
        <w:rPr>
          <w:rFonts w:ascii="Tahoma" w:hAnsi="Tahoma" w:cs="Tahoma"/>
          <w:sz w:val="22"/>
          <w:szCs w:val="22"/>
        </w:rPr>
        <w:t xml:space="preserve"> </w:t>
      </w:r>
      <w:r w:rsidRPr="00C312E6">
        <w:rPr>
          <w:rFonts w:ascii="Tahoma" w:hAnsi="Tahoma" w:cs="Tahoma"/>
          <w:sz w:val="22"/>
          <w:szCs w:val="22"/>
        </w:rPr>
        <w:t>will be available in the Guidance Office in May of each year.</w:t>
      </w:r>
      <w:r>
        <w:rPr>
          <w:rFonts w:ascii="Tahoma" w:hAnsi="Tahoma" w:cs="Tahoma"/>
          <w:sz w:val="22"/>
          <w:szCs w:val="22"/>
        </w:rPr>
        <w:t xml:space="preserve"> A list of the previous year’s local scholarships is included in this information package.</w:t>
      </w:r>
    </w:p>
    <w:p w:rsidR="00057EE1" w:rsidRPr="00C312E6" w:rsidRDefault="00057EE1" w:rsidP="009708CE">
      <w:pPr>
        <w:rPr>
          <w:rFonts w:ascii="Tahoma" w:hAnsi="Tahoma" w:cs="Tahoma"/>
          <w:b/>
          <w:sz w:val="22"/>
          <w:szCs w:val="22"/>
        </w:rPr>
      </w:pPr>
      <w:bookmarkStart w:id="0" w:name="_GoBack"/>
      <w:bookmarkEnd w:id="0"/>
    </w:p>
    <w:p w:rsidR="00057EE1" w:rsidRPr="00C312E6" w:rsidRDefault="00057EE1" w:rsidP="009708CE">
      <w:pPr>
        <w:rPr>
          <w:rFonts w:ascii="Tahoma" w:hAnsi="Tahoma" w:cs="Tahoma"/>
          <w:b/>
          <w:sz w:val="22"/>
          <w:szCs w:val="22"/>
        </w:rPr>
      </w:pPr>
    </w:p>
    <w:p w:rsidR="00057EE1" w:rsidRPr="00C312E6" w:rsidRDefault="00057EE1" w:rsidP="009708CE">
      <w:pPr>
        <w:rPr>
          <w:rFonts w:ascii="Tahoma" w:hAnsi="Tahoma" w:cs="Tahoma"/>
          <w:b/>
          <w:sz w:val="22"/>
          <w:szCs w:val="22"/>
        </w:rPr>
      </w:pPr>
      <w:r w:rsidRPr="00C312E6">
        <w:rPr>
          <w:rFonts w:ascii="Tahoma" w:hAnsi="Tahoma" w:cs="Tahoma"/>
          <w:b/>
          <w:sz w:val="22"/>
          <w:szCs w:val="22"/>
        </w:rPr>
        <w:t>GRANTS AND BURSARIES</w:t>
      </w:r>
    </w:p>
    <w:p w:rsidR="00057EE1" w:rsidRPr="00C312E6" w:rsidRDefault="00057EE1" w:rsidP="009708CE">
      <w:pPr>
        <w:rPr>
          <w:rFonts w:ascii="Tahoma" w:hAnsi="Tahoma" w:cs="Tahoma"/>
          <w:sz w:val="22"/>
          <w:szCs w:val="22"/>
        </w:rPr>
      </w:pPr>
    </w:p>
    <w:p w:rsidR="00057EE1" w:rsidRPr="00C312E6" w:rsidRDefault="00057EE1" w:rsidP="00A365D3">
      <w:pPr>
        <w:rPr>
          <w:rFonts w:ascii="Tahoma" w:hAnsi="Tahoma" w:cs="Tahoma"/>
          <w:sz w:val="22"/>
          <w:szCs w:val="22"/>
        </w:rPr>
      </w:pPr>
      <w:r w:rsidRPr="00C312E6">
        <w:rPr>
          <w:rFonts w:ascii="Tahoma" w:hAnsi="Tahoma" w:cs="Tahoma"/>
          <w:sz w:val="22"/>
          <w:szCs w:val="22"/>
        </w:rPr>
        <w:t>Grants and bursaries are usually awarded based on financial need, although some may be tied to particular activities, service clubs, unions or institutions.  Both the federal and provincial governments have grant programs. When you apply for a Canada Student Loan, your eligibility for most Canada Student Grants will be automatically assessed.  For more information visit</w:t>
      </w:r>
      <w:r w:rsidRPr="00A123E1">
        <w:rPr>
          <w:rFonts w:ascii="Tahoma" w:hAnsi="Tahoma" w:cs="Tahoma"/>
          <w:sz w:val="22"/>
          <w:szCs w:val="22"/>
          <w:u w:val="single"/>
        </w:rPr>
        <w:t xml:space="preserve"> </w:t>
      </w:r>
      <w:hyperlink r:id="rId10" w:history="1">
        <w:r w:rsidRPr="00A123E1">
          <w:rPr>
            <w:rStyle w:val="Hyperlink"/>
            <w:rFonts w:ascii="Tahoma" w:hAnsi="Tahoma" w:cs="Tahoma"/>
            <w:color w:val="auto"/>
            <w:sz w:val="22"/>
            <w:szCs w:val="22"/>
          </w:rPr>
          <w:t>www.canlearn.ca</w:t>
        </w:r>
      </w:hyperlink>
      <w:r>
        <w:rPr>
          <w:rFonts w:ascii="Tahoma" w:hAnsi="Tahoma" w:cs="Tahoma"/>
          <w:sz w:val="22"/>
          <w:szCs w:val="22"/>
        </w:rPr>
        <w:t xml:space="preserve"> and www.studentaid.gnb.ca.</w:t>
      </w:r>
    </w:p>
    <w:p w:rsidR="00057EE1" w:rsidRPr="00C312E6" w:rsidRDefault="00057EE1" w:rsidP="00A365D3">
      <w:pPr>
        <w:rPr>
          <w:rFonts w:ascii="Tahoma" w:hAnsi="Tahoma" w:cs="Tahoma"/>
          <w:sz w:val="22"/>
          <w:szCs w:val="22"/>
        </w:rPr>
      </w:pPr>
    </w:p>
    <w:p w:rsidR="00057EE1" w:rsidRDefault="00057EE1" w:rsidP="00A365D3">
      <w:pPr>
        <w:jc w:val="center"/>
        <w:rPr>
          <w:rFonts w:ascii="Tahoma" w:hAnsi="Tahoma" w:cs="Tahoma"/>
          <w:b/>
          <w:sz w:val="28"/>
          <w:szCs w:val="28"/>
        </w:rPr>
      </w:pPr>
    </w:p>
    <w:p w:rsidR="00057EE1" w:rsidRPr="00C312E6" w:rsidRDefault="00057EE1" w:rsidP="00A365D3">
      <w:pPr>
        <w:jc w:val="center"/>
        <w:rPr>
          <w:rFonts w:ascii="Tahoma" w:hAnsi="Tahoma" w:cs="Tahoma"/>
          <w:b/>
          <w:sz w:val="28"/>
          <w:szCs w:val="28"/>
        </w:rPr>
      </w:pPr>
      <w:r w:rsidRPr="00C312E6">
        <w:rPr>
          <w:rFonts w:ascii="Tahoma" w:hAnsi="Tahoma" w:cs="Tahoma"/>
          <w:b/>
          <w:sz w:val="28"/>
          <w:szCs w:val="28"/>
        </w:rPr>
        <w:t>ADDITIONAL SCHOLARSHIP INFORMATION</w:t>
      </w:r>
    </w:p>
    <w:p w:rsidR="00057EE1" w:rsidRPr="0027617D" w:rsidRDefault="00057EE1" w:rsidP="00A365D3">
      <w:pPr>
        <w:jc w:val="center"/>
        <w:rPr>
          <w:rFonts w:ascii="Tahoma" w:hAnsi="Tahoma" w:cs="Tahoma"/>
          <w:b/>
          <w:sz w:val="22"/>
          <w:szCs w:val="22"/>
        </w:rPr>
      </w:pPr>
    </w:p>
    <w:p w:rsidR="00057EE1" w:rsidRPr="0027617D" w:rsidRDefault="00057EE1" w:rsidP="00C312E6">
      <w:pPr>
        <w:rPr>
          <w:rFonts w:ascii="Tahoma" w:hAnsi="Tahoma" w:cs="Tahoma"/>
          <w:sz w:val="22"/>
          <w:szCs w:val="22"/>
        </w:rPr>
      </w:pPr>
      <w:r w:rsidRPr="0027617D">
        <w:rPr>
          <w:rFonts w:ascii="Tahoma" w:hAnsi="Tahoma" w:cs="Tahoma"/>
          <w:sz w:val="22"/>
          <w:szCs w:val="22"/>
        </w:rPr>
        <w:t>The sites listed below may also help you in your search for ways to fund your post-secondary education:</w:t>
      </w:r>
    </w:p>
    <w:p w:rsidR="00057EE1" w:rsidRPr="0027617D" w:rsidRDefault="00057EE1" w:rsidP="00A365D3">
      <w:pPr>
        <w:jc w:val="center"/>
        <w:rPr>
          <w:rFonts w:ascii="Tahoma" w:hAnsi="Tahoma" w:cs="Tahoma"/>
          <w:b/>
          <w:sz w:val="22"/>
          <w:szCs w:val="22"/>
        </w:rPr>
      </w:pPr>
    </w:p>
    <w:p w:rsidR="00057EE1" w:rsidRPr="00A123E1" w:rsidRDefault="00701D4A" w:rsidP="00A365D3">
      <w:pPr>
        <w:rPr>
          <w:rFonts w:ascii="Tahoma" w:hAnsi="Tahoma" w:cs="Tahoma"/>
          <w:b/>
          <w:sz w:val="22"/>
          <w:szCs w:val="22"/>
        </w:rPr>
      </w:pPr>
      <w:hyperlink r:id="rId11" w:history="1">
        <w:r w:rsidR="00057EE1" w:rsidRPr="00A123E1">
          <w:rPr>
            <w:rStyle w:val="Hyperlink"/>
            <w:rFonts w:ascii="Tahoma" w:hAnsi="Tahoma" w:cs="Tahoma"/>
            <w:b/>
            <w:color w:val="auto"/>
            <w:sz w:val="22"/>
            <w:szCs w:val="22"/>
          </w:rPr>
          <w:t>www.studentawards.com</w:t>
        </w:r>
      </w:hyperlink>
      <w:r w:rsidR="00057EE1" w:rsidRPr="00A123E1">
        <w:rPr>
          <w:rFonts w:ascii="Tahoma" w:hAnsi="Tahoma" w:cs="Tahoma"/>
          <w:b/>
          <w:sz w:val="22"/>
          <w:szCs w:val="22"/>
        </w:rPr>
        <w:t xml:space="preserve"> </w:t>
      </w:r>
    </w:p>
    <w:p w:rsidR="00057EE1" w:rsidRPr="0027617D" w:rsidRDefault="00057EE1" w:rsidP="00A365D3">
      <w:pPr>
        <w:ind w:left="360"/>
        <w:rPr>
          <w:rFonts w:ascii="Tahoma" w:hAnsi="Tahoma" w:cs="Tahoma"/>
          <w:color w:val="000000"/>
          <w:sz w:val="22"/>
          <w:szCs w:val="22"/>
        </w:rPr>
      </w:pPr>
      <w:r w:rsidRPr="0027617D">
        <w:rPr>
          <w:rFonts w:ascii="Tahoma" w:hAnsi="Tahoma" w:cs="Tahoma"/>
          <w:color w:val="000000"/>
          <w:sz w:val="22"/>
          <w:szCs w:val="22"/>
        </w:rPr>
        <w:t>This site helps to match you with the right scholarship or bursary</w:t>
      </w:r>
    </w:p>
    <w:p w:rsidR="00057EE1" w:rsidRPr="0027617D" w:rsidRDefault="00057EE1" w:rsidP="00A365D3">
      <w:pPr>
        <w:rPr>
          <w:rFonts w:ascii="Tahoma" w:hAnsi="Tahoma" w:cs="Tahoma"/>
          <w:b/>
          <w:color w:val="000000"/>
          <w:sz w:val="22"/>
          <w:szCs w:val="22"/>
        </w:rPr>
      </w:pPr>
    </w:p>
    <w:p w:rsidR="00057EE1" w:rsidRPr="0027617D" w:rsidRDefault="00701D4A" w:rsidP="00A365D3">
      <w:pPr>
        <w:rPr>
          <w:rFonts w:ascii="Tahoma" w:hAnsi="Tahoma" w:cs="Tahoma"/>
          <w:b/>
          <w:color w:val="000000"/>
          <w:sz w:val="22"/>
          <w:szCs w:val="22"/>
        </w:rPr>
      </w:pPr>
      <w:hyperlink r:id="rId12" w:history="1">
        <w:r w:rsidR="00057EE1" w:rsidRPr="0027617D">
          <w:rPr>
            <w:rStyle w:val="Hyperlink"/>
            <w:rFonts w:ascii="Tahoma" w:hAnsi="Tahoma" w:cs="Tahoma"/>
            <w:b/>
            <w:color w:val="000000"/>
            <w:sz w:val="22"/>
            <w:szCs w:val="22"/>
          </w:rPr>
          <w:t>www.scholarshipscanada.com</w:t>
        </w:r>
      </w:hyperlink>
    </w:p>
    <w:p w:rsidR="00057EE1" w:rsidRPr="0027617D" w:rsidRDefault="00057EE1" w:rsidP="00A365D3">
      <w:pPr>
        <w:ind w:left="360"/>
        <w:rPr>
          <w:rFonts w:ascii="Tahoma" w:hAnsi="Tahoma" w:cs="Tahoma"/>
          <w:color w:val="000000"/>
          <w:sz w:val="22"/>
          <w:szCs w:val="22"/>
        </w:rPr>
      </w:pPr>
      <w:r w:rsidRPr="0027617D">
        <w:rPr>
          <w:rFonts w:ascii="Tahoma" w:hAnsi="Tahoma" w:cs="Tahoma"/>
          <w:color w:val="000000"/>
          <w:sz w:val="22"/>
          <w:szCs w:val="22"/>
        </w:rPr>
        <w:t>This site helps you search for scholarship opportunities</w:t>
      </w:r>
    </w:p>
    <w:p w:rsidR="00057EE1" w:rsidRPr="0027617D" w:rsidRDefault="00057EE1" w:rsidP="00A365D3">
      <w:pPr>
        <w:rPr>
          <w:rFonts w:ascii="Tahoma" w:hAnsi="Tahoma" w:cs="Tahoma"/>
          <w:b/>
          <w:color w:val="000000"/>
          <w:sz w:val="22"/>
          <w:szCs w:val="22"/>
        </w:rPr>
      </w:pPr>
    </w:p>
    <w:p w:rsidR="00057EE1" w:rsidRPr="0027617D" w:rsidRDefault="00701D4A" w:rsidP="00A365D3">
      <w:pPr>
        <w:rPr>
          <w:rFonts w:ascii="Tahoma" w:hAnsi="Tahoma" w:cs="Tahoma"/>
          <w:b/>
          <w:color w:val="000000"/>
          <w:sz w:val="22"/>
          <w:szCs w:val="22"/>
        </w:rPr>
      </w:pPr>
      <w:hyperlink r:id="rId13" w:history="1">
        <w:r w:rsidR="00057EE1" w:rsidRPr="0027617D">
          <w:rPr>
            <w:rStyle w:val="Hyperlink"/>
            <w:rFonts w:ascii="Tahoma" w:hAnsi="Tahoma" w:cs="Tahoma"/>
            <w:b/>
            <w:color w:val="000000"/>
            <w:sz w:val="22"/>
            <w:szCs w:val="22"/>
          </w:rPr>
          <w:t>www.milleniumscholarships.ca</w:t>
        </w:r>
      </w:hyperlink>
    </w:p>
    <w:p w:rsidR="00057EE1" w:rsidRPr="0027617D" w:rsidRDefault="00057EE1" w:rsidP="00A365D3">
      <w:pPr>
        <w:ind w:left="360"/>
        <w:rPr>
          <w:rFonts w:ascii="Tahoma" w:hAnsi="Tahoma" w:cs="Tahoma"/>
          <w:color w:val="000000"/>
          <w:sz w:val="22"/>
          <w:szCs w:val="22"/>
        </w:rPr>
      </w:pPr>
      <w:r w:rsidRPr="0027617D">
        <w:rPr>
          <w:rFonts w:ascii="Tahoma" w:hAnsi="Tahoma" w:cs="Tahoma"/>
          <w:color w:val="000000"/>
          <w:sz w:val="22"/>
          <w:szCs w:val="22"/>
        </w:rPr>
        <w:t>This site offers detailed information about this government program</w:t>
      </w:r>
    </w:p>
    <w:p w:rsidR="00057EE1" w:rsidRPr="0027617D" w:rsidRDefault="00057EE1" w:rsidP="00A365D3">
      <w:pPr>
        <w:rPr>
          <w:rFonts w:ascii="Tahoma" w:hAnsi="Tahoma" w:cs="Tahoma"/>
          <w:b/>
          <w:color w:val="000000"/>
          <w:sz w:val="22"/>
          <w:szCs w:val="22"/>
        </w:rPr>
      </w:pPr>
    </w:p>
    <w:p w:rsidR="00057EE1" w:rsidRPr="0027617D" w:rsidRDefault="00701D4A" w:rsidP="00A365D3">
      <w:pPr>
        <w:rPr>
          <w:rFonts w:ascii="Tahoma" w:hAnsi="Tahoma" w:cs="Tahoma"/>
          <w:b/>
          <w:color w:val="000000"/>
          <w:sz w:val="22"/>
          <w:szCs w:val="22"/>
        </w:rPr>
      </w:pPr>
      <w:hyperlink r:id="rId14" w:history="1">
        <w:r w:rsidR="00057EE1" w:rsidRPr="0027617D">
          <w:rPr>
            <w:rStyle w:val="Hyperlink"/>
            <w:rFonts w:ascii="Tahoma" w:hAnsi="Tahoma" w:cs="Tahoma"/>
            <w:b/>
            <w:color w:val="000000"/>
            <w:sz w:val="22"/>
            <w:szCs w:val="22"/>
          </w:rPr>
          <w:t>www.canada.com</w:t>
        </w:r>
      </w:hyperlink>
    </w:p>
    <w:p w:rsidR="00057EE1" w:rsidRPr="0027617D" w:rsidRDefault="00057EE1" w:rsidP="00A365D3">
      <w:pPr>
        <w:ind w:left="360"/>
        <w:rPr>
          <w:rFonts w:ascii="Tahoma" w:hAnsi="Tahoma" w:cs="Tahoma"/>
          <w:color w:val="000000"/>
          <w:sz w:val="22"/>
          <w:szCs w:val="22"/>
        </w:rPr>
      </w:pPr>
      <w:r w:rsidRPr="0027617D">
        <w:rPr>
          <w:rFonts w:ascii="Tahoma" w:hAnsi="Tahoma" w:cs="Tahoma"/>
          <w:color w:val="000000"/>
          <w:sz w:val="22"/>
          <w:szCs w:val="22"/>
        </w:rPr>
        <w:t>This site offers a great search tool regarding scholarships</w:t>
      </w:r>
    </w:p>
    <w:p w:rsidR="00057EE1" w:rsidRPr="0027617D" w:rsidRDefault="00057EE1" w:rsidP="00A365D3">
      <w:pPr>
        <w:rPr>
          <w:rFonts w:ascii="Tahoma" w:hAnsi="Tahoma" w:cs="Tahoma"/>
          <w:color w:val="000000"/>
          <w:sz w:val="22"/>
          <w:szCs w:val="22"/>
        </w:rPr>
      </w:pPr>
    </w:p>
    <w:p w:rsidR="00057EE1" w:rsidRPr="0027617D" w:rsidRDefault="00701D4A" w:rsidP="00A365D3">
      <w:pPr>
        <w:rPr>
          <w:rFonts w:ascii="Tahoma" w:hAnsi="Tahoma" w:cs="Tahoma"/>
          <w:b/>
          <w:color w:val="000000"/>
          <w:sz w:val="22"/>
          <w:szCs w:val="22"/>
        </w:rPr>
      </w:pPr>
      <w:hyperlink r:id="rId15" w:history="1">
        <w:r w:rsidR="00057EE1" w:rsidRPr="0027617D">
          <w:rPr>
            <w:rStyle w:val="Hyperlink"/>
            <w:rFonts w:ascii="Tahoma" w:hAnsi="Tahoma" w:cs="Tahoma"/>
            <w:b/>
            <w:color w:val="000000"/>
            <w:sz w:val="22"/>
            <w:szCs w:val="22"/>
          </w:rPr>
          <w:t>www.scholarships-bourses-ca.org</w:t>
        </w:r>
      </w:hyperlink>
    </w:p>
    <w:p w:rsidR="00057EE1" w:rsidRPr="0027617D" w:rsidRDefault="00057EE1" w:rsidP="00A365D3">
      <w:pPr>
        <w:ind w:left="360"/>
        <w:rPr>
          <w:rFonts w:ascii="Tahoma" w:hAnsi="Tahoma" w:cs="Tahoma"/>
          <w:color w:val="000000"/>
          <w:sz w:val="22"/>
          <w:szCs w:val="22"/>
        </w:rPr>
      </w:pPr>
      <w:r w:rsidRPr="0027617D">
        <w:rPr>
          <w:rFonts w:ascii="Tahoma" w:hAnsi="Tahoma" w:cs="Tahoma"/>
          <w:color w:val="000000"/>
          <w:sz w:val="22"/>
          <w:szCs w:val="22"/>
        </w:rPr>
        <w:t>This site includes information about Canadian and International scholarships</w:t>
      </w:r>
    </w:p>
    <w:p w:rsidR="00057EE1" w:rsidRPr="0027617D" w:rsidRDefault="00057EE1" w:rsidP="00A365D3">
      <w:pPr>
        <w:rPr>
          <w:rFonts w:ascii="Tahoma" w:hAnsi="Tahoma" w:cs="Tahoma"/>
          <w:color w:val="000000"/>
          <w:sz w:val="22"/>
          <w:szCs w:val="22"/>
        </w:rPr>
      </w:pPr>
    </w:p>
    <w:p w:rsidR="00057EE1" w:rsidRPr="0027617D" w:rsidRDefault="00701D4A" w:rsidP="00A365D3">
      <w:pPr>
        <w:rPr>
          <w:rFonts w:ascii="Tahoma" w:hAnsi="Tahoma" w:cs="Tahoma"/>
          <w:b/>
          <w:color w:val="000000"/>
          <w:sz w:val="22"/>
          <w:szCs w:val="22"/>
        </w:rPr>
      </w:pPr>
      <w:hyperlink r:id="rId16" w:history="1">
        <w:r w:rsidR="00057EE1" w:rsidRPr="0027617D">
          <w:rPr>
            <w:rStyle w:val="Hyperlink"/>
            <w:rFonts w:ascii="Tahoma" w:hAnsi="Tahoma" w:cs="Tahoma"/>
            <w:b/>
            <w:color w:val="000000"/>
            <w:sz w:val="22"/>
            <w:szCs w:val="22"/>
          </w:rPr>
          <w:t>www.campusaccess.com</w:t>
        </w:r>
      </w:hyperlink>
    </w:p>
    <w:p w:rsidR="00057EE1" w:rsidRPr="0027617D" w:rsidRDefault="00057EE1" w:rsidP="00A365D3">
      <w:pPr>
        <w:ind w:left="360"/>
        <w:rPr>
          <w:rFonts w:ascii="Tahoma" w:hAnsi="Tahoma" w:cs="Tahoma"/>
          <w:color w:val="000000"/>
          <w:sz w:val="22"/>
          <w:szCs w:val="22"/>
        </w:rPr>
      </w:pPr>
      <w:r w:rsidRPr="0027617D">
        <w:rPr>
          <w:rFonts w:ascii="Tahoma" w:hAnsi="Tahoma" w:cs="Tahoma"/>
          <w:color w:val="000000"/>
          <w:sz w:val="22"/>
          <w:szCs w:val="22"/>
        </w:rPr>
        <w:t xml:space="preserve">This site offers a resource for financial information  </w:t>
      </w:r>
    </w:p>
    <w:p w:rsidR="00057EE1" w:rsidRPr="0027617D" w:rsidRDefault="00057EE1" w:rsidP="00A365D3">
      <w:pPr>
        <w:ind w:left="360"/>
        <w:rPr>
          <w:rFonts w:ascii="Tahoma" w:hAnsi="Tahoma" w:cs="Tahoma"/>
          <w:color w:val="000000"/>
          <w:sz w:val="22"/>
          <w:szCs w:val="22"/>
        </w:rPr>
      </w:pPr>
      <w:r w:rsidRPr="0027617D">
        <w:rPr>
          <w:rFonts w:ascii="Tahoma" w:hAnsi="Tahoma" w:cs="Tahoma"/>
          <w:color w:val="000000"/>
          <w:sz w:val="22"/>
          <w:szCs w:val="22"/>
        </w:rPr>
        <w:t>Click on “financial aid” in the left margin</w:t>
      </w:r>
    </w:p>
    <w:p w:rsidR="00057EE1" w:rsidRPr="0027617D" w:rsidRDefault="00057EE1" w:rsidP="00A365D3">
      <w:pPr>
        <w:rPr>
          <w:rFonts w:ascii="Tahoma" w:hAnsi="Tahoma" w:cs="Tahoma"/>
          <w:b/>
          <w:color w:val="000000"/>
          <w:sz w:val="22"/>
          <w:szCs w:val="22"/>
        </w:rPr>
      </w:pPr>
    </w:p>
    <w:p w:rsidR="00057EE1" w:rsidRDefault="00057EE1" w:rsidP="00A365D3">
      <w:pPr>
        <w:rPr>
          <w:rFonts w:ascii="Tahoma" w:hAnsi="Tahoma" w:cs="Tahoma"/>
          <w:b/>
          <w:sz w:val="22"/>
          <w:szCs w:val="22"/>
        </w:rPr>
      </w:pPr>
    </w:p>
    <w:p w:rsidR="00057EE1" w:rsidRDefault="00057EE1" w:rsidP="00A365D3">
      <w:pPr>
        <w:rPr>
          <w:rFonts w:ascii="Tahoma" w:hAnsi="Tahoma" w:cs="Tahoma"/>
          <w:b/>
          <w:sz w:val="22"/>
          <w:szCs w:val="22"/>
        </w:rPr>
      </w:pPr>
    </w:p>
    <w:p w:rsidR="00057EE1" w:rsidRDefault="00057EE1" w:rsidP="00A365D3">
      <w:pPr>
        <w:rPr>
          <w:rFonts w:ascii="Tahoma" w:hAnsi="Tahoma" w:cs="Tahoma"/>
          <w:b/>
          <w:sz w:val="22"/>
          <w:szCs w:val="22"/>
        </w:rPr>
      </w:pPr>
    </w:p>
    <w:p w:rsidR="00057EE1" w:rsidRDefault="00057EE1" w:rsidP="00A365D3">
      <w:pPr>
        <w:rPr>
          <w:rFonts w:ascii="Tahoma" w:hAnsi="Tahoma" w:cs="Tahoma"/>
          <w:b/>
          <w:sz w:val="22"/>
          <w:szCs w:val="22"/>
        </w:rPr>
      </w:pPr>
    </w:p>
    <w:p w:rsidR="00057EE1" w:rsidRPr="0027617D" w:rsidRDefault="00861D59" w:rsidP="00A365D3">
      <w:pPr>
        <w:rPr>
          <w:rFonts w:ascii="Tahoma" w:hAnsi="Tahoma" w:cs="Tahoma"/>
          <w:b/>
          <w:sz w:val="22"/>
          <w:szCs w:val="22"/>
        </w:rPr>
      </w:pPr>
      <w:r>
        <w:rPr>
          <w:noProof/>
          <w:lang w:val="en-CA" w:eastAsia="en-CA"/>
        </w:rPr>
        <w:lastRenderedPageBreak/>
        <w:drawing>
          <wp:anchor distT="0" distB="0" distL="114300" distR="114300" simplePos="0" relativeHeight="251657216" behindDoc="1" locked="0" layoutInCell="1" allowOverlap="1">
            <wp:simplePos x="0" y="0"/>
            <wp:positionH relativeFrom="column">
              <wp:posOffset>5353050</wp:posOffset>
            </wp:positionH>
            <wp:positionV relativeFrom="paragraph">
              <wp:posOffset>-579120</wp:posOffset>
            </wp:positionV>
            <wp:extent cx="1152525" cy="914400"/>
            <wp:effectExtent l="0" t="0" r="9525" b="0"/>
            <wp:wrapTight wrapText="bothSides">
              <wp:wrapPolygon edited="0">
                <wp:start x="8926" y="0"/>
                <wp:lineTo x="4641" y="7200"/>
                <wp:lineTo x="2499" y="11700"/>
                <wp:lineTo x="1785" y="13950"/>
                <wp:lineTo x="0" y="18450"/>
                <wp:lineTo x="0" y="20700"/>
                <wp:lineTo x="9640" y="21150"/>
                <wp:lineTo x="13210" y="21150"/>
                <wp:lineTo x="18565" y="21150"/>
                <wp:lineTo x="20707" y="18900"/>
                <wp:lineTo x="19636" y="14400"/>
                <wp:lineTo x="21421" y="10800"/>
                <wp:lineTo x="21421" y="9450"/>
                <wp:lineTo x="11425" y="0"/>
                <wp:lineTo x="89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2525" cy="914400"/>
                    </a:xfrm>
                    <a:prstGeom prst="rect">
                      <a:avLst/>
                    </a:prstGeom>
                    <a:noFill/>
                  </pic:spPr>
                </pic:pic>
              </a:graphicData>
            </a:graphic>
            <wp14:sizeRelH relativeFrom="page">
              <wp14:pctWidth>0</wp14:pctWidth>
            </wp14:sizeRelH>
            <wp14:sizeRelV relativeFrom="page">
              <wp14:pctHeight>0</wp14:pctHeight>
            </wp14:sizeRelV>
          </wp:anchor>
        </w:drawing>
      </w:r>
    </w:p>
    <w:p w:rsidR="00057EE1" w:rsidRPr="0027617D" w:rsidRDefault="00057EE1" w:rsidP="00A365D3">
      <w:pPr>
        <w:rPr>
          <w:rFonts w:ascii="Tahoma" w:hAnsi="Tahoma" w:cs="Tahoma"/>
          <w:b/>
          <w:sz w:val="22"/>
          <w:szCs w:val="22"/>
        </w:rPr>
      </w:pPr>
      <w:r w:rsidRPr="0027617D">
        <w:rPr>
          <w:rFonts w:ascii="Tahoma" w:hAnsi="Tahoma" w:cs="Tahoma"/>
          <w:b/>
          <w:sz w:val="22"/>
          <w:szCs w:val="22"/>
        </w:rPr>
        <w:t>BEAT OR MEET THE DEADLINES!</w:t>
      </w:r>
      <w:r w:rsidRPr="0027617D">
        <w:rPr>
          <w:rFonts w:ascii="Tahoma" w:hAnsi="Tahoma" w:cs="Tahoma"/>
          <w:noProof/>
          <w:sz w:val="22"/>
          <w:szCs w:val="22"/>
        </w:rPr>
        <w:t xml:space="preserve"> </w:t>
      </w:r>
    </w:p>
    <w:p w:rsidR="00057EE1" w:rsidRPr="0027617D" w:rsidRDefault="00057EE1" w:rsidP="00A365D3">
      <w:pPr>
        <w:rPr>
          <w:rFonts w:ascii="Tahoma" w:hAnsi="Tahoma" w:cs="Tahoma"/>
          <w:b/>
          <w:sz w:val="22"/>
          <w:szCs w:val="22"/>
        </w:rPr>
      </w:pPr>
    </w:p>
    <w:p w:rsidR="00057EE1" w:rsidRDefault="00057EE1" w:rsidP="00A365D3">
      <w:pPr>
        <w:rPr>
          <w:rFonts w:ascii="Tahoma" w:hAnsi="Tahoma" w:cs="Tahoma"/>
          <w:sz w:val="22"/>
          <w:szCs w:val="22"/>
        </w:rPr>
      </w:pPr>
      <w:r w:rsidRPr="0027617D">
        <w:rPr>
          <w:rFonts w:ascii="Tahoma" w:hAnsi="Tahoma" w:cs="Tahoma"/>
          <w:sz w:val="22"/>
          <w:szCs w:val="22"/>
        </w:rPr>
        <w:t xml:space="preserve">Most scholarships have due dates and students are expected to meet these deadlines; a late application may not be considered at all.  Read the criteria carefully, and if </w:t>
      </w:r>
      <w:r w:rsidR="0040449B">
        <w:rPr>
          <w:rFonts w:ascii="Tahoma" w:hAnsi="Tahoma" w:cs="Tahoma"/>
          <w:sz w:val="22"/>
          <w:szCs w:val="22"/>
        </w:rPr>
        <w:t xml:space="preserve">an </w:t>
      </w:r>
      <w:r w:rsidRPr="0027617D">
        <w:rPr>
          <w:rFonts w:ascii="Tahoma" w:hAnsi="Tahoma" w:cs="Tahoma"/>
          <w:sz w:val="22"/>
          <w:szCs w:val="22"/>
        </w:rPr>
        <w:t>application must be mailed, note whether the completed application has to be post-marked by that date or received at its destination by the deadline date.  Pay close attention to all details, some scholarships do not allow materials to be faxed or sent by overnight courier.</w:t>
      </w:r>
      <w:r>
        <w:rPr>
          <w:rFonts w:ascii="Tahoma" w:hAnsi="Tahoma" w:cs="Tahoma"/>
          <w:sz w:val="22"/>
          <w:szCs w:val="22"/>
        </w:rPr>
        <w:t xml:space="preserve">  Keep copies of your completed application forms, as well as any correspondence received from the institutions. </w:t>
      </w:r>
      <w:r w:rsidR="0040449B">
        <w:rPr>
          <w:rFonts w:ascii="Tahoma" w:hAnsi="Tahoma" w:cs="Tahoma"/>
          <w:sz w:val="22"/>
          <w:szCs w:val="22"/>
        </w:rPr>
        <w:t>Organization is key to keeping track of what needs to be completed before you head off to post-secondary studies!</w:t>
      </w:r>
    </w:p>
    <w:p w:rsidR="00057EE1" w:rsidRDefault="00057EE1" w:rsidP="00A365D3">
      <w:pPr>
        <w:rPr>
          <w:rFonts w:ascii="Tahoma" w:hAnsi="Tahoma" w:cs="Tahoma"/>
          <w:sz w:val="22"/>
          <w:szCs w:val="22"/>
        </w:rPr>
      </w:pPr>
    </w:p>
    <w:p w:rsidR="00057EE1" w:rsidRPr="0027617D" w:rsidRDefault="00057EE1" w:rsidP="00A365D3">
      <w:pPr>
        <w:rPr>
          <w:rFonts w:ascii="Tahoma" w:hAnsi="Tahoma" w:cs="Tahoma"/>
          <w:sz w:val="22"/>
          <w:szCs w:val="22"/>
        </w:rPr>
      </w:pPr>
      <w:r>
        <w:rPr>
          <w:rFonts w:ascii="Tahoma" w:hAnsi="Tahoma" w:cs="Tahoma"/>
          <w:sz w:val="22"/>
          <w:szCs w:val="22"/>
        </w:rPr>
        <w:t>Once you have completed all of your research and paperwork, your most important task will be to maintain your academic average in order to guarantee admission to the institution of your choice.  And remember to relax and enjoy your last year of High School!</w:t>
      </w:r>
    </w:p>
    <w:p w:rsidR="00057EE1" w:rsidRDefault="00057EE1" w:rsidP="00A365D3">
      <w:pPr>
        <w:rPr>
          <w:rFonts w:ascii="Calibri" w:hAnsi="Calibri" w:cs="Calibri"/>
        </w:rPr>
      </w:pPr>
    </w:p>
    <w:p w:rsidR="00057EE1" w:rsidRPr="008224A4" w:rsidRDefault="00057EE1" w:rsidP="00A365D3">
      <w:pPr>
        <w:rPr>
          <w:rFonts w:ascii="Calibri" w:hAnsi="Calibri" w:cs="Calibri"/>
        </w:rPr>
      </w:pPr>
    </w:p>
    <w:p w:rsidR="00057EE1" w:rsidRPr="003869CB" w:rsidRDefault="00057EE1" w:rsidP="00C312E6">
      <w:pPr>
        <w:rPr>
          <w:rFonts w:ascii="Calibri" w:hAnsi="Calibri"/>
          <w:b/>
          <w:sz w:val="22"/>
          <w:szCs w:val="22"/>
        </w:rPr>
      </w:pPr>
    </w:p>
    <w:p w:rsidR="00057EE1" w:rsidRDefault="00057EE1" w:rsidP="00A365D3">
      <w:pPr>
        <w:rPr>
          <w:rFonts w:ascii="Calibri" w:hAnsi="Calibri"/>
        </w:rPr>
      </w:pPr>
    </w:p>
    <w:p w:rsidR="00057EE1" w:rsidRDefault="00057EE1"/>
    <w:sectPr w:rsidR="00057EE1" w:rsidSect="00310317">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D4A" w:rsidRDefault="00701D4A" w:rsidP="0027617D">
      <w:r>
        <w:separator/>
      </w:r>
    </w:p>
  </w:endnote>
  <w:endnote w:type="continuationSeparator" w:id="0">
    <w:p w:rsidR="00701D4A" w:rsidRDefault="00701D4A" w:rsidP="0027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433826"/>
      <w:docPartObj>
        <w:docPartGallery w:val="Page Numbers (Bottom of Page)"/>
        <w:docPartUnique/>
      </w:docPartObj>
    </w:sdtPr>
    <w:sdtEndPr>
      <w:rPr>
        <w:noProof/>
      </w:rPr>
    </w:sdtEndPr>
    <w:sdtContent>
      <w:p w:rsidR="0040449B" w:rsidRDefault="0040449B">
        <w:pPr>
          <w:pStyle w:val="Footer"/>
          <w:jc w:val="center"/>
        </w:pPr>
        <w:r>
          <w:fldChar w:fldCharType="begin"/>
        </w:r>
        <w:r>
          <w:instrText xml:space="preserve"> PAGE   \* MERGEFORMAT </w:instrText>
        </w:r>
        <w:r>
          <w:fldChar w:fldCharType="separate"/>
        </w:r>
        <w:r w:rsidR="001E49C5">
          <w:rPr>
            <w:noProof/>
          </w:rPr>
          <w:t>5</w:t>
        </w:r>
        <w:r>
          <w:rPr>
            <w:noProof/>
          </w:rPr>
          <w:fldChar w:fldCharType="end"/>
        </w:r>
      </w:p>
    </w:sdtContent>
  </w:sdt>
  <w:p w:rsidR="00057EE1" w:rsidRDefault="00057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D4A" w:rsidRDefault="00701D4A" w:rsidP="0027617D">
      <w:r>
        <w:separator/>
      </w:r>
    </w:p>
  </w:footnote>
  <w:footnote w:type="continuationSeparator" w:id="0">
    <w:p w:rsidR="00701D4A" w:rsidRDefault="00701D4A" w:rsidP="00276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2034B"/>
    <w:multiLevelType w:val="hybridMultilevel"/>
    <w:tmpl w:val="E532460E"/>
    <w:lvl w:ilvl="0" w:tplc="815285A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30BF0"/>
    <w:multiLevelType w:val="hybridMultilevel"/>
    <w:tmpl w:val="0354E7B6"/>
    <w:lvl w:ilvl="0" w:tplc="2200D71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50336F13"/>
    <w:multiLevelType w:val="hybridMultilevel"/>
    <w:tmpl w:val="11264B38"/>
    <w:lvl w:ilvl="0" w:tplc="815285A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839E8"/>
    <w:multiLevelType w:val="hybridMultilevel"/>
    <w:tmpl w:val="88161482"/>
    <w:lvl w:ilvl="0" w:tplc="815285A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D3"/>
    <w:rsid w:val="00057EE1"/>
    <w:rsid w:val="000868FB"/>
    <w:rsid w:val="00137BA0"/>
    <w:rsid w:val="001846FB"/>
    <w:rsid w:val="001E49C5"/>
    <w:rsid w:val="00211C25"/>
    <w:rsid w:val="0027617D"/>
    <w:rsid w:val="00282852"/>
    <w:rsid w:val="0029345C"/>
    <w:rsid w:val="00310317"/>
    <w:rsid w:val="003201F0"/>
    <w:rsid w:val="00366258"/>
    <w:rsid w:val="003869CB"/>
    <w:rsid w:val="003A0661"/>
    <w:rsid w:val="00402E37"/>
    <w:rsid w:val="0040449B"/>
    <w:rsid w:val="00411730"/>
    <w:rsid w:val="0046791D"/>
    <w:rsid w:val="004A03B5"/>
    <w:rsid w:val="005B6191"/>
    <w:rsid w:val="005D6A22"/>
    <w:rsid w:val="0062052B"/>
    <w:rsid w:val="00627565"/>
    <w:rsid w:val="006607AF"/>
    <w:rsid w:val="006846F0"/>
    <w:rsid w:val="006B5CCD"/>
    <w:rsid w:val="00701D4A"/>
    <w:rsid w:val="0073448C"/>
    <w:rsid w:val="00782DEE"/>
    <w:rsid w:val="008224A4"/>
    <w:rsid w:val="00861D59"/>
    <w:rsid w:val="009010F7"/>
    <w:rsid w:val="0091156C"/>
    <w:rsid w:val="009708CE"/>
    <w:rsid w:val="00973E29"/>
    <w:rsid w:val="00A123E1"/>
    <w:rsid w:val="00A365D3"/>
    <w:rsid w:val="00A759D4"/>
    <w:rsid w:val="00A922C2"/>
    <w:rsid w:val="00AC7AD7"/>
    <w:rsid w:val="00AD0CDB"/>
    <w:rsid w:val="00B04DAB"/>
    <w:rsid w:val="00B81EDB"/>
    <w:rsid w:val="00BB4C6B"/>
    <w:rsid w:val="00C166C0"/>
    <w:rsid w:val="00C312E6"/>
    <w:rsid w:val="00DF7184"/>
    <w:rsid w:val="00E005B3"/>
    <w:rsid w:val="00E45631"/>
    <w:rsid w:val="00E6626D"/>
    <w:rsid w:val="00FF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E9817C9E-4F9B-405E-831C-81D488FF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5D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365D3"/>
    <w:rPr>
      <w:rFonts w:cs="Times New Roman"/>
      <w:color w:val="0000FF"/>
      <w:u w:val="single"/>
    </w:rPr>
  </w:style>
  <w:style w:type="paragraph" w:styleId="ListParagraph">
    <w:name w:val="List Paragraph"/>
    <w:basedOn w:val="Normal"/>
    <w:uiPriority w:val="99"/>
    <w:qFormat/>
    <w:rsid w:val="00A365D3"/>
    <w:pPr>
      <w:ind w:left="720"/>
      <w:contextualSpacing/>
    </w:pPr>
  </w:style>
  <w:style w:type="paragraph" w:styleId="BalloonText">
    <w:name w:val="Balloon Text"/>
    <w:basedOn w:val="Normal"/>
    <w:link w:val="BalloonTextChar"/>
    <w:uiPriority w:val="99"/>
    <w:semiHidden/>
    <w:rsid w:val="006846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46F0"/>
    <w:rPr>
      <w:rFonts w:ascii="Tahoma" w:hAnsi="Tahoma" w:cs="Tahoma"/>
      <w:sz w:val="16"/>
      <w:szCs w:val="16"/>
    </w:rPr>
  </w:style>
  <w:style w:type="paragraph" w:styleId="Header">
    <w:name w:val="header"/>
    <w:basedOn w:val="Normal"/>
    <w:link w:val="HeaderChar"/>
    <w:uiPriority w:val="99"/>
    <w:semiHidden/>
    <w:rsid w:val="0027617D"/>
    <w:pPr>
      <w:tabs>
        <w:tab w:val="center" w:pos="4680"/>
        <w:tab w:val="right" w:pos="9360"/>
      </w:tabs>
    </w:pPr>
  </w:style>
  <w:style w:type="character" w:customStyle="1" w:styleId="HeaderChar">
    <w:name w:val="Header Char"/>
    <w:basedOn w:val="DefaultParagraphFont"/>
    <w:link w:val="Header"/>
    <w:uiPriority w:val="99"/>
    <w:semiHidden/>
    <w:locked/>
    <w:rsid w:val="0027617D"/>
    <w:rPr>
      <w:rFonts w:ascii="Times New Roman" w:hAnsi="Times New Roman" w:cs="Times New Roman"/>
      <w:sz w:val="24"/>
      <w:szCs w:val="24"/>
    </w:rPr>
  </w:style>
  <w:style w:type="paragraph" w:styleId="Footer">
    <w:name w:val="footer"/>
    <w:basedOn w:val="Normal"/>
    <w:link w:val="FooterChar"/>
    <w:uiPriority w:val="99"/>
    <w:rsid w:val="0027617D"/>
    <w:pPr>
      <w:tabs>
        <w:tab w:val="center" w:pos="4680"/>
        <w:tab w:val="right" w:pos="9360"/>
      </w:tabs>
    </w:pPr>
  </w:style>
  <w:style w:type="character" w:customStyle="1" w:styleId="FooterChar">
    <w:name w:val="Footer Char"/>
    <w:basedOn w:val="DefaultParagraphFont"/>
    <w:link w:val="Footer"/>
    <w:uiPriority w:val="99"/>
    <w:locked/>
    <w:rsid w:val="0027617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milleniumscholarships.c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scholarshipscanada.com" TargetMode="External"/><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hyperlink" Target="http://www.campusacces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awards.com" TargetMode="External"/><Relationship Id="rId5" Type="http://schemas.openxmlformats.org/officeDocument/2006/relationships/footnotes" Target="footnotes.xml"/><Relationship Id="rId15" Type="http://schemas.openxmlformats.org/officeDocument/2006/relationships/hyperlink" Target="http://www.scholarships-bourses-ca.org" TargetMode="External"/><Relationship Id="rId10" Type="http://schemas.openxmlformats.org/officeDocument/2006/relationships/hyperlink" Target="http://www.canlearn.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ana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School District 16</Company>
  <LinksUpToDate>false</LinksUpToDate>
  <CharactersWithSpaces>14009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DT16</dc:creator>
  <cp:keywords/>
  <dc:description/>
  <cp:lastModifiedBy>Carter, Vickilyn (ASD-N)</cp:lastModifiedBy>
  <cp:revision>3</cp:revision>
  <cp:lastPrinted>2016-04-06T12:12:00Z</cp:lastPrinted>
  <dcterms:created xsi:type="dcterms:W3CDTF">2019-02-26T13:57:00Z</dcterms:created>
  <dcterms:modified xsi:type="dcterms:W3CDTF">2019-02-26T14:01:00Z</dcterms:modified>
</cp:coreProperties>
</file>