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BC" w:rsidRDefault="00B741BC" w:rsidP="00B741BC">
      <w:pPr>
        <w:jc w:val="center"/>
        <w:rPr>
          <w:b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2" name="Picture 2" descr="RÃ©sultats de recherche d'images pour Â«Â rome ancien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rome ancient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fr-CA"/>
        </w:rPr>
        <w:t>HISTOIRE DE L’ANTIQUITÉ ET DU MOYEN ÂGE</w:t>
      </w:r>
    </w:p>
    <w:p w:rsidR="00B741BC" w:rsidRDefault="00B741BC" w:rsidP="00B741BC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10</w:t>
      </w:r>
      <w:r>
        <w:rPr>
          <w:b/>
          <w:sz w:val="24"/>
          <w:szCs w:val="24"/>
          <w:vertAlign w:val="superscript"/>
          <w:lang w:val="fr-CA"/>
        </w:rPr>
        <w:t xml:space="preserve">e </w:t>
      </w:r>
      <w:r>
        <w:rPr>
          <w:b/>
          <w:sz w:val="24"/>
          <w:szCs w:val="24"/>
          <w:lang w:val="fr-CA"/>
        </w:rPr>
        <w:t xml:space="preserve">année </w:t>
      </w:r>
    </w:p>
    <w:p w:rsidR="00B741BC" w:rsidRDefault="00B741BC" w:rsidP="00B741BC">
      <w:pPr>
        <w:jc w:val="center"/>
        <w:rPr>
          <w:b/>
          <w:sz w:val="24"/>
          <w:szCs w:val="24"/>
          <w:lang w:val="fr-CA"/>
        </w:rPr>
      </w:pPr>
    </w:p>
    <w:p w:rsidR="00B741BC" w:rsidRDefault="00B741BC" w:rsidP="00B741BC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PLAN DE COURS </w:t>
      </w:r>
    </w:p>
    <w:p w:rsidR="00B741BC" w:rsidRDefault="00B741BC" w:rsidP="00B741BC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Introduction à l’histoire de l’Antiquité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Bloc 1 : </w:t>
      </w:r>
      <w:r>
        <w:rPr>
          <w:sz w:val="24"/>
          <w:szCs w:val="24"/>
          <w:lang w:val="fr-CA"/>
        </w:rPr>
        <w:t xml:space="preserve">Le début du voyage </w:t>
      </w:r>
    </w:p>
    <w:p w:rsid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Études des origines des humains débutant en Afrique et se poursuivant dans toutes les parties du monde, passant de la collecte de la nourriture à sa production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Bloc 2 : </w:t>
      </w:r>
      <w:r>
        <w:rPr>
          <w:sz w:val="24"/>
          <w:szCs w:val="24"/>
          <w:lang w:val="fr-CA"/>
        </w:rPr>
        <w:t xml:space="preserve">Les premiers pas de la civilisation </w:t>
      </w:r>
    </w:p>
    <w:p w:rsid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Comparaison de la Mésopotamie et de l’Égypte dans le but de comprendre l’organisation des premières civilisations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Bloc 3 : </w:t>
      </w:r>
      <w:r>
        <w:rPr>
          <w:sz w:val="24"/>
          <w:szCs w:val="24"/>
          <w:lang w:val="fr-CA"/>
        </w:rPr>
        <w:t xml:space="preserve">La gloire de la Grèce </w:t>
      </w:r>
    </w:p>
    <w:p w:rsid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Regard sur les civilisations minoennes et mycéniennes et les conquêtes d’Alexandre le Grand.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Bloc 4 </w:t>
      </w:r>
      <w:r>
        <w:rPr>
          <w:sz w:val="24"/>
          <w:szCs w:val="24"/>
          <w:lang w:val="fr-CA"/>
        </w:rPr>
        <w:t xml:space="preserve">: La splendeur de Rome </w:t>
      </w:r>
    </w:p>
    <w:p w:rsid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Étude de la conquête de la Grèce par la Rome jusqu’à sa chute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Bloc 5 : </w:t>
      </w:r>
      <w:r>
        <w:rPr>
          <w:sz w:val="24"/>
          <w:szCs w:val="24"/>
          <w:lang w:val="fr-CA"/>
        </w:rPr>
        <w:t xml:space="preserve">Le Moyen âge – effondrement et redressement </w:t>
      </w:r>
    </w:p>
    <w:p w:rsid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Naissance du système féodal et du système seigneurial </w:t>
      </w:r>
    </w:p>
    <w:p w:rsidR="00B741BC" w:rsidRDefault="00B741BC" w:rsidP="00B741BC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Bloc 6 : </w:t>
      </w:r>
      <w:r>
        <w:rPr>
          <w:sz w:val="24"/>
          <w:szCs w:val="24"/>
          <w:lang w:val="fr-CA"/>
        </w:rPr>
        <w:t xml:space="preserve">La naissance des Temps modernes </w:t>
      </w:r>
    </w:p>
    <w:p w:rsidR="00B741BC" w:rsidRPr="00B741BC" w:rsidRDefault="00B741BC" w:rsidP="00B741BC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Renaissance et la Réforme </w:t>
      </w:r>
      <w:bookmarkStart w:id="0" w:name="_GoBack"/>
      <w:bookmarkEnd w:id="0"/>
    </w:p>
    <w:p w:rsidR="004A081D" w:rsidRPr="00387F50" w:rsidRDefault="004A081D">
      <w:pPr>
        <w:rPr>
          <w:b/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lastRenderedPageBreak/>
        <w:t>MANUEL</w:t>
      </w:r>
      <w:r w:rsidR="00387F50" w:rsidRPr="00387F50">
        <w:rPr>
          <w:b/>
          <w:sz w:val="24"/>
          <w:szCs w:val="24"/>
          <w:lang w:val="fr-CA"/>
        </w:rPr>
        <w:t>S</w:t>
      </w:r>
      <w:r w:rsidRPr="00387F50">
        <w:rPr>
          <w:b/>
          <w:sz w:val="24"/>
          <w:szCs w:val="24"/>
          <w:lang w:val="fr-CA"/>
        </w:rPr>
        <w:t xml:space="preserve"> </w:t>
      </w:r>
    </w:p>
    <w:p w:rsidR="004A081D" w:rsidRPr="00387F50" w:rsidRDefault="004A081D" w:rsidP="004A081D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Lord, F. et Léger, J. (2005). </w:t>
      </w:r>
      <w:r w:rsidRPr="00387F50">
        <w:rPr>
          <w:i/>
          <w:sz w:val="24"/>
          <w:szCs w:val="24"/>
          <w:lang w:val="fr-CA"/>
        </w:rPr>
        <w:t>Histoire en action, 1</w:t>
      </w:r>
      <w:r w:rsidRPr="00387F50">
        <w:rPr>
          <w:i/>
          <w:sz w:val="24"/>
          <w:szCs w:val="24"/>
          <w:vertAlign w:val="superscript"/>
          <w:lang w:val="fr-CA"/>
        </w:rPr>
        <w:t>er</w:t>
      </w:r>
      <w:r w:rsidRPr="00387F50">
        <w:rPr>
          <w:i/>
          <w:sz w:val="24"/>
          <w:szCs w:val="24"/>
          <w:lang w:val="fr-CA"/>
        </w:rPr>
        <w:t xml:space="preserve"> cycle du secondaire</w:t>
      </w:r>
      <w:r w:rsidRPr="00387F50">
        <w:rPr>
          <w:sz w:val="24"/>
          <w:szCs w:val="24"/>
          <w:lang w:val="fr-CA"/>
        </w:rPr>
        <w:t xml:space="preserve">. </w:t>
      </w:r>
      <w:r w:rsidR="00387F50" w:rsidRPr="00387F50">
        <w:rPr>
          <w:sz w:val="24"/>
          <w:szCs w:val="24"/>
          <w:lang w:val="fr-CA"/>
        </w:rPr>
        <w:t xml:space="preserve">Québec, Canada : groupe Modulo. </w:t>
      </w:r>
    </w:p>
    <w:p w:rsidR="00387F50" w:rsidRPr="00387F50" w:rsidRDefault="00387F50" w:rsidP="004A081D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Roby, J. et Paradis, C. (1995). </w:t>
      </w:r>
      <w:r w:rsidRPr="00387F50">
        <w:rPr>
          <w:i/>
          <w:sz w:val="24"/>
          <w:szCs w:val="24"/>
          <w:lang w:val="fr-CA"/>
        </w:rPr>
        <w:t xml:space="preserve">Enjeux et Découvertes, Tome 1. </w:t>
      </w:r>
      <w:r w:rsidRPr="00387F50">
        <w:rPr>
          <w:sz w:val="24"/>
          <w:szCs w:val="24"/>
          <w:lang w:val="fr-CA"/>
        </w:rPr>
        <w:t xml:space="preserve"> Québec, Canada : Éditions </w:t>
      </w:r>
      <w:proofErr w:type="spellStart"/>
      <w:r w:rsidRPr="00387F50">
        <w:rPr>
          <w:sz w:val="24"/>
          <w:szCs w:val="24"/>
          <w:lang w:val="fr-CA"/>
        </w:rPr>
        <w:t>Grand Duc</w:t>
      </w:r>
      <w:proofErr w:type="spellEnd"/>
      <w:r w:rsidRPr="00387F50">
        <w:rPr>
          <w:sz w:val="24"/>
          <w:szCs w:val="24"/>
          <w:lang w:val="fr-CA"/>
        </w:rPr>
        <w:t xml:space="preserve">. </w:t>
      </w:r>
    </w:p>
    <w:p w:rsidR="00387F50" w:rsidRPr="00387F50" w:rsidRDefault="00387F50" w:rsidP="00387F50">
      <w:pPr>
        <w:rPr>
          <w:sz w:val="24"/>
          <w:szCs w:val="24"/>
          <w:lang w:val="fr-CA"/>
        </w:rPr>
      </w:pPr>
    </w:p>
    <w:p w:rsidR="00387F50" w:rsidRPr="00387F50" w:rsidRDefault="00387F50" w:rsidP="00387F50">
      <w:pPr>
        <w:rPr>
          <w:b/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ÉVALUATIONS </w:t>
      </w:r>
    </w:p>
    <w:p w:rsidR="00387F50" w:rsidRPr="00387F50" w:rsidRDefault="00387F50" w:rsidP="00387F50">
      <w:pPr>
        <w:pStyle w:val="ListParagraph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Scolarité – 70% </w:t>
      </w:r>
    </w:p>
    <w:p w:rsidR="00387F50" w:rsidRPr="00387F50" w:rsidRDefault="00387F50" w:rsidP="00387F50">
      <w:pPr>
        <w:pStyle w:val="ListParagraph"/>
        <w:numPr>
          <w:ilvl w:val="1"/>
          <w:numId w:val="2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Contenu – 35% </w:t>
      </w:r>
    </w:p>
    <w:p w:rsidR="00387F50" w:rsidRPr="00387F50" w:rsidRDefault="00387F50" w:rsidP="00387F50">
      <w:pPr>
        <w:pStyle w:val="ListParagraph"/>
        <w:numPr>
          <w:ilvl w:val="1"/>
          <w:numId w:val="2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Pensée historique – 30% </w:t>
      </w:r>
    </w:p>
    <w:p w:rsidR="00387F50" w:rsidRPr="00387F50" w:rsidRDefault="00387F50" w:rsidP="00387F50">
      <w:pPr>
        <w:pStyle w:val="ListParagraph"/>
        <w:numPr>
          <w:ilvl w:val="1"/>
          <w:numId w:val="2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Faire des liens – 35% </w:t>
      </w:r>
    </w:p>
    <w:p w:rsidR="00387F50" w:rsidRDefault="00387F50" w:rsidP="00387F50">
      <w:pPr>
        <w:pStyle w:val="ListParagraph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Évaluation finale – 30% </w:t>
      </w:r>
    </w:p>
    <w:p w:rsidR="00387F50" w:rsidRPr="00387F50" w:rsidRDefault="00387F50" w:rsidP="00387F50">
      <w:pPr>
        <w:pStyle w:val="ListParagraph"/>
        <w:ind w:left="765"/>
        <w:rPr>
          <w:b/>
          <w:sz w:val="24"/>
          <w:szCs w:val="24"/>
          <w:lang w:val="fr-CA"/>
        </w:rPr>
      </w:pPr>
    </w:p>
    <w:p w:rsidR="00387F50" w:rsidRPr="00387F50" w:rsidRDefault="00387F50" w:rsidP="00387F50">
      <w:pPr>
        <w:rPr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RÈGLES DE VIE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Parler en français en tout temps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Arriver au cours à temps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Apporter TOUT le matériel nécessaire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Aucun cellulaire en salle de classe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Compléter les devoirs et les travaux exigés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Remettre les travaux à temps (politique sur les retards)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RESPECT des autres, de l’enseignante ou du suppléant et du matériel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Utiliser un langage respectueux </w:t>
      </w:r>
    </w:p>
    <w:p w:rsidR="00387F50" w:rsidRP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Éviter la circulation inutile </w:t>
      </w:r>
    </w:p>
    <w:p w:rsidR="00387F50" w:rsidRDefault="00387F50" w:rsidP="00387F5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ATTITUDE POSITIVE </w:t>
      </w:r>
    </w:p>
    <w:p w:rsidR="00387F50" w:rsidRPr="00387F50" w:rsidRDefault="00387F50" w:rsidP="00387F50">
      <w:pPr>
        <w:rPr>
          <w:sz w:val="24"/>
          <w:szCs w:val="24"/>
          <w:lang w:val="fr-CA"/>
        </w:rPr>
      </w:pPr>
    </w:p>
    <w:p w:rsidR="00387F50" w:rsidRDefault="00387F50" w:rsidP="00387F50">
      <w:pPr>
        <w:rPr>
          <w:b/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BON COURS À TOUTES ET À </w:t>
      </w:r>
      <w:proofErr w:type="gramStart"/>
      <w:r w:rsidRPr="00387F50">
        <w:rPr>
          <w:b/>
          <w:sz w:val="24"/>
          <w:szCs w:val="24"/>
          <w:lang w:val="fr-CA"/>
        </w:rPr>
        <w:t>TOUS!!</w:t>
      </w:r>
      <w:proofErr w:type="gramEnd"/>
      <w:r w:rsidRPr="00387F50">
        <w:rPr>
          <w:b/>
          <w:sz w:val="24"/>
          <w:szCs w:val="24"/>
          <w:lang w:val="fr-CA"/>
        </w:rPr>
        <w:t xml:space="preserve"> </w:t>
      </w:r>
    </w:p>
    <w:p w:rsidR="00387F50" w:rsidRPr="00387F50" w:rsidRDefault="00387F50" w:rsidP="00387F50">
      <w:pPr>
        <w:rPr>
          <w:b/>
          <w:sz w:val="24"/>
          <w:szCs w:val="24"/>
          <w:lang w:val="fr-CA"/>
        </w:rPr>
      </w:pPr>
    </w:p>
    <w:p w:rsidR="00387F50" w:rsidRPr="00387F50" w:rsidRDefault="00387F50" w:rsidP="00387F50">
      <w:pPr>
        <w:rPr>
          <w:sz w:val="24"/>
          <w:szCs w:val="24"/>
          <w:lang w:val="fr-CA"/>
        </w:rPr>
      </w:pPr>
      <w:r w:rsidRPr="00387F50">
        <w:rPr>
          <w:b/>
          <w:sz w:val="24"/>
          <w:szCs w:val="24"/>
          <w:lang w:val="fr-CA"/>
        </w:rPr>
        <w:t xml:space="preserve">Madame Guylaine Richard </w:t>
      </w:r>
      <w:r w:rsidRPr="00387F50">
        <w:rPr>
          <w:sz w:val="24"/>
          <w:szCs w:val="24"/>
          <w:lang w:val="fr-CA"/>
        </w:rPr>
        <w:t>(</w:t>
      </w:r>
      <w:hyperlink r:id="rId6" w:history="1">
        <w:r w:rsidRPr="00387F50">
          <w:rPr>
            <w:rStyle w:val="Hyperlink"/>
            <w:sz w:val="24"/>
            <w:szCs w:val="24"/>
            <w:lang w:val="fr-CA"/>
          </w:rPr>
          <w:t>guylaine.richard</w:t>
        </w:r>
        <w:r w:rsidRPr="00387F5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@</w:t>
        </w:r>
        <w:r w:rsidRPr="00387F50">
          <w:rPr>
            <w:rStyle w:val="Hyperlink"/>
            <w:sz w:val="24"/>
            <w:szCs w:val="24"/>
            <w:lang w:val="fr-CA"/>
          </w:rPr>
          <w:t>nbed.nb.ca</w:t>
        </w:r>
      </w:hyperlink>
      <w:r w:rsidRPr="00387F50">
        <w:rPr>
          <w:sz w:val="24"/>
          <w:szCs w:val="24"/>
          <w:lang w:val="fr-CA"/>
        </w:rPr>
        <w:t xml:space="preserve">) </w:t>
      </w:r>
    </w:p>
    <w:p w:rsidR="00387F50" w:rsidRPr="00387F50" w:rsidRDefault="00387F50" w:rsidP="00387F50">
      <w:pPr>
        <w:rPr>
          <w:sz w:val="24"/>
          <w:szCs w:val="24"/>
          <w:lang w:val="fr-CA"/>
        </w:rPr>
      </w:pPr>
    </w:p>
    <w:p w:rsidR="00387F50" w:rsidRPr="00387F50" w:rsidRDefault="00387F50" w:rsidP="00387F50">
      <w:pPr>
        <w:spacing w:line="480" w:lineRule="auto"/>
        <w:jc w:val="center"/>
        <w:rPr>
          <w:sz w:val="24"/>
          <w:szCs w:val="24"/>
          <w:lang w:val="fr-CA"/>
        </w:rPr>
      </w:pPr>
      <w:r w:rsidRPr="00387F50">
        <w:rPr>
          <w:sz w:val="24"/>
          <w:szCs w:val="24"/>
          <w:lang w:val="fr-CA"/>
        </w:rPr>
        <w:t xml:space="preserve">« L’histoire est utile non pour y lire le passé, mais pour y lire l’avenir » - </w:t>
      </w:r>
      <w:proofErr w:type="spellStart"/>
      <w:r w:rsidRPr="00387F50">
        <w:rPr>
          <w:sz w:val="24"/>
          <w:szCs w:val="24"/>
          <w:lang w:val="fr-CA"/>
        </w:rPr>
        <w:t>Philippo</w:t>
      </w:r>
      <w:proofErr w:type="spellEnd"/>
      <w:r w:rsidRPr="00387F50">
        <w:rPr>
          <w:sz w:val="24"/>
          <w:szCs w:val="24"/>
          <w:lang w:val="fr-CA"/>
        </w:rPr>
        <w:t xml:space="preserve"> </w:t>
      </w:r>
      <w:proofErr w:type="spellStart"/>
      <w:r w:rsidRPr="00387F50">
        <w:rPr>
          <w:sz w:val="24"/>
          <w:szCs w:val="24"/>
          <w:lang w:val="fr-CA"/>
        </w:rPr>
        <w:t>Pananti</w:t>
      </w:r>
      <w:proofErr w:type="spellEnd"/>
      <w:r w:rsidRPr="00387F50">
        <w:rPr>
          <w:sz w:val="24"/>
          <w:szCs w:val="24"/>
          <w:lang w:val="fr-CA"/>
        </w:rPr>
        <w:t xml:space="preserve"> </w:t>
      </w:r>
    </w:p>
    <w:sectPr w:rsidR="00387F50" w:rsidRPr="00387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941"/>
    <w:multiLevelType w:val="hybridMultilevel"/>
    <w:tmpl w:val="1E2AA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76D"/>
    <w:multiLevelType w:val="hybridMultilevel"/>
    <w:tmpl w:val="E3D4F2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D5181A"/>
    <w:multiLevelType w:val="hybridMultilevel"/>
    <w:tmpl w:val="B64AA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AB2"/>
    <w:multiLevelType w:val="hybridMultilevel"/>
    <w:tmpl w:val="27C8751C"/>
    <w:lvl w:ilvl="0" w:tplc="8A0A2B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D"/>
    <w:rsid w:val="000C7542"/>
    <w:rsid w:val="00387F50"/>
    <w:rsid w:val="004A081D"/>
    <w:rsid w:val="00B741BC"/>
    <w:rsid w:val="00D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A2ED"/>
  <w15:chartTrackingRefBased/>
  <w15:docId w15:val="{120DDF2C-DFFD-437F-9F8D-173A0A5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laine.richard@nbed.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2</cp:revision>
  <dcterms:created xsi:type="dcterms:W3CDTF">2018-08-31T17:33:00Z</dcterms:created>
  <dcterms:modified xsi:type="dcterms:W3CDTF">2018-09-04T18:44:00Z</dcterms:modified>
</cp:coreProperties>
</file>