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E" w:rsidRDefault="0016199B">
      <w:r>
        <w:t xml:space="preserve">                                             </w:t>
      </w:r>
      <w:r w:rsidR="002C66CE">
        <w:t xml:space="preserve">                          </w:t>
      </w:r>
      <w:r>
        <w:t xml:space="preserve">   </w:t>
      </w:r>
      <w:r w:rsidR="002C66CE">
        <w:rPr>
          <w:noProof/>
          <w:lang w:eastAsia="en-CA"/>
        </w:rPr>
        <w:drawing>
          <wp:inline distT="0" distB="0" distL="0" distR="0" wp14:anchorId="3662E495" wp14:editId="0AE7F9BB">
            <wp:extent cx="1097280" cy="822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-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EB" w:rsidRDefault="0016199B" w:rsidP="002D6EEB">
      <w:pPr>
        <w:jc w:val="center"/>
        <w:rPr>
          <w:sz w:val="48"/>
          <w:szCs w:val="48"/>
        </w:rPr>
      </w:pPr>
      <w:r w:rsidRPr="0016199B">
        <w:rPr>
          <w:b/>
          <w:i/>
          <w:sz w:val="48"/>
          <w:szCs w:val="48"/>
          <w:u w:val="single"/>
        </w:rPr>
        <w:t>Native Studies 120</w:t>
      </w:r>
      <w:r w:rsidR="002D6EEB" w:rsidRPr="002D6EEB">
        <w:rPr>
          <w:sz w:val="48"/>
          <w:szCs w:val="48"/>
        </w:rPr>
        <w:t xml:space="preserve"> </w:t>
      </w:r>
      <w:r w:rsidR="002D6EEB">
        <w:rPr>
          <w:sz w:val="48"/>
          <w:szCs w:val="48"/>
        </w:rPr>
        <w:t>Syllabus</w:t>
      </w:r>
    </w:p>
    <w:p w:rsidR="0016199B" w:rsidRPr="002D6EEB" w:rsidRDefault="0016199B" w:rsidP="002D6EEB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  <w:u w:val="single"/>
        </w:rPr>
        <w:t>Ms.Clair</w:t>
      </w:r>
    </w:p>
    <w:p w:rsidR="005573D0" w:rsidRPr="005573D0" w:rsidRDefault="0016199B" w:rsidP="005573D0">
      <w:pPr>
        <w:rPr>
          <w:sz w:val="48"/>
          <w:szCs w:val="48"/>
        </w:rPr>
      </w:pPr>
      <w:r>
        <w:rPr>
          <w:sz w:val="48"/>
          <w:szCs w:val="48"/>
        </w:rPr>
        <w:t xml:space="preserve">Unit 1. History </w:t>
      </w:r>
      <w:r w:rsidR="005573D0">
        <w:rPr>
          <w:sz w:val="48"/>
          <w:szCs w:val="48"/>
        </w:rPr>
        <w:t>–</w:t>
      </w:r>
      <w:r w:rsidR="007F3503">
        <w:rPr>
          <w:sz w:val="48"/>
          <w:szCs w:val="48"/>
        </w:rPr>
        <w:t>September</w:t>
      </w:r>
    </w:p>
    <w:p w:rsidR="0016199B" w:rsidRDefault="0016199B" w:rsidP="0016199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Before Contact</w:t>
      </w:r>
    </w:p>
    <w:p w:rsidR="0016199B" w:rsidRDefault="0016199B" w:rsidP="0016199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Contact</w:t>
      </w:r>
    </w:p>
    <w:p w:rsidR="005573D0" w:rsidRDefault="005573D0" w:rsidP="0016199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Indian Act </w:t>
      </w:r>
    </w:p>
    <w:p w:rsidR="0016199B" w:rsidRDefault="0016199B" w:rsidP="0016199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Struggles</w:t>
      </w:r>
    </w:p>
    <w:p w:rsidR="0016199B" w:rsidRDefault="0016199B" w:rsidP="0016199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Residential School</w:t>
      </w:r>
    </w:p>
    <w:p w:rsidR="0016199B" w:rsidRDefault="0016199B" w:rsidP="0016199B">
      <w:pPr>
        <w:rPr>
          <w:sz w:val="48"/>
          <w:szCs w:val="48"/>
        </w:rPr>
      </w:pPr>
      <w:r>
        <w:rPr>
          <w:sz w:val="48"/>
          <w:szCs w:val="48"/>
        </w:rPr>
        <w:t>Unit 2. Mi’kmaq History</w:t>
      </w:r>
      <w:r w:rsidR="007F3503">
        <w:rPr>
          <w:sz w:val="48"/>
          <w:szCs w:val="48"/>
        </w:rPr>
        <w:t>-October</w:t>
      </w:r>
    </w:p>
    <w:p w:rsidR="0016199B" w:rsidRDefault="0016199B" w:rsidP="0016199B">
      <w:pPr>
        <w:pStyle w:val="ListParagraph"/>
        <w:numPr>
          <w:ilvl w:val="0"/>
          <w:numId w:val="5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Traditional lands</w:t>
      </w:r>
    </w:p>
    <w:p w:rsidR="0016199B" w:rsidRDefault="0016199B" w:rsidP="0016199B">
      <w:pPr>
        <w:pStyle w:val="ListParagraph"/>
        <w:numPr>
          <w:ilvl w:val="0"/>
          <w:numId w:val="5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 xml:space="preserve">Traditions and </w:t>
      </w:r>
      <w:r w:rsidR="003376AE">
        <w:rPr>
          <w:sz w:val="48"/>
          <w:szCs w:val="48"/>
        </w:rPr>
        <w:t>costumes</w:t>
      </w:r>
    </w:p>
    <w:p w:rsidR="0016199B" w:rsidRDefault="0016199B" w:rsidP="0016199B">
      <w:pPr>
        <w:pStyle w:val="ListParagraph"/>
        <w:numPr>
          <w:ilvl w:val="0"/>
          <w:numId w:val="5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Grand Council</w:t>
      </w:r>
    </w:p>
    <w:p w:rsidR="0016199B" w:rsidRDefault="0016199B" w:rsidP="0016199B">
      <w:pPr>
        <w:pStyle w:val="ListParagraph"/>
        <w:numPr>
          <w:ilvl w:val="0"/>
          <w:numId w:val="5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Chief and council</w:t>
      </w:r>
    </w:p>
    <w:p w:rsidR="003376AE" w:rsidRDefault="003376AE" w:rsidP="0016199B">
      <w:pPr>
        <w:pStyle w:val="ListParagraph"/>
        <w:numPr>
          <w:ilvl w:val="0"/>
          <w:numId w:val="5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 xml:space="preserve">Historical site </w:t>
      </w:r>
    </w:p>
    <w:p w:rsidR="002D6EEB" w:rsidRDefault="002D6EEB" w:rsidP="00853AE8">
      <w:pPr>
        <w:tabs>
          <w:tab w:val="left" w:pos="1344"/>
        </w:tabs>
        <w:rPr>
          <w:sz w:val="48"/>
          <w:szCs w:val="48"/>
        </w:rPr>
      </w:pPr>
    </w:p>
    <w:p w:rsidR="002D6EEB" w:rsidRDefault="002D6EEB" w:rsidP="00853AE8">
      <w:pPr>
        <w:tabs>
          <w:tab w:val="left" w:pos="1344"/>
        </w:tabs>
        <w:rPr>
          <w:sz w:val="48"/>
          <w:szCs w:val="48"/>
        </w:rPr>
      </w:pPr>
    </w:p>
    <w:p w:rsidR="0016199B" w:rsidRDefault="003376AE" w:rsidP="00853AE8">
      <w:pPr>
        <w:tabs>
          <w:tab w:val="left" w:pos="1344"/>
        </w:tabs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 xml:space="preserve">Unit 3.  First Nation Contributions </w:t>
      </w:r>
      <w:r w:rsidR="007F3503">
        <w:rPr>
          <w:sz w:val="48"/>
          <w:szCs w:val="48"/>
        </w:rPr>
        <w:t>-November</w:t>
      </w:r>
    </w:p>
    <w:p w:rsidR="007F3503" w:rsidRDefault="007F3503" w:rsidP="007F3503">
      <w:pPr>
        <w:pStyle w:val="ListParagraph"/>
        <w:numPr>
          <w:ilvl w:val="0"/>
          <w:numId w:val="7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Hockey</w:t>
      </w:r>
    </w:p>
    <w:p w:rsidR="007F3503" w:rsidRDefault="007F3503" w:rsidP="007F3503">
      <w:pPr>
        <w:pStyle w:val="ListParagraph"/>
        <w:numPr>
          <w:ilvl w:val="0"/>
          <w:numId w:val="7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Medicine</w:t>
      </w:r>
    </w:p>
    <w:p w:rsidR="007F3503" w:rsidRDefault="007F3503" w:rsidP="007F3503">
      <w:pPr>
        <w:pStyle w:val="ListParagraph"/>
        <w:numPr>
          <w:ilvl w:val="0"/>
          <w:numId w:val="7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Foods</w:t>
      </w:r>
    </w:p>
    <w:p w:rsidR="007F3503" w:rsidRPr="007F3503" w:rsidRDefault="007F3503" w:rsidP="007F3503">
      <w:pPr>
        <w:pStyle w:val="ListParagraph"/>
        <w:numPr>
          <w:ilvl w:val="0"/>
          <w:numId w:val="7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 xml:space="preserve">Petroleum Jelly/Vaseline </w:t>
      </w:r>
    </w:p>
    <w:p w:rsidR="007F3503" w:rsidRDefault="003376AE" w:rsidP="007F3503">
      <w:p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Unit 4.  Today’s Issues for First nation in Canada</w:t>
      </w:r>
      <w:r w:rsidR="007F3503">
        <w:rPr>
          <w:sz w:val="48"/>
          <w:szCs w:val="48"/>
        </w:rPr>
        <w:t>-December</w:t>
      </w:r>
    </w:p>
    <w:p w:rsidR="003376AE" w:rsidRPr="007F3503" w:rsidRDefault="007F3503" w:rsidP="007F3503">
      <w:pPr>
        <w:pStyle w:val="ListParagraph"/>
        <w:numPr>
          <w:ilvl w:val="0"/>
          <w:numId w:val="8"/>
        </w:numPr>
        <w:tabs>
          <w:tab w:val="left" w:pos="1344"/>
        </w:tabs>
        <w:rPr>
          <w:sz w:val="48"/>
          <w:szCs w:val="48"/>
        </w:rPr>
      </w:pPr>
      <w:r w:rsidRPr="007F3503">
        <w:rPr>
          <w:sz w:val="48"/>
          <w:szCs w:val="48"/>
        </w:rPr>
        <w:t>Idle No More</w:t>
      </w:r>
    </w:p>
    <w:p w:rsidR="007F3503" w:rsidRDefault="007F3503" w:rsidP="007F3503">
      <w:pPr>
        <w:pStyle w:val="ListParagraph"/>
        <w:numPr>
          <w:ilvl w:val="0"/>
          <w:numId w:val="6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Shale Gas</w:t>
      </w:r>
    </w:p>
    <w:p w:rsidR="007F3503" w:rsidRDefault="007F3503" w:rsidP="007F3503">
      <w:pPr>
        <w:pStyle w:val="ListParagraph"/>
        <w:numPr>
          <w:ilvl w:val="0"/>
          <w:numId w:val="6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Oka</w:t>
      </w:r>
    </w:p>
    <w:p w:rsidR="007F3503" w:rsidRDefault="007F3503" w:rsidP="007F3503">
      <w:pPr>
        <w:pStyle w:val="ListParagraph"/>
        <w:numPr>
          <w:ilvl w:val="0"/>
          <w:numId w:val="6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Ipperwash</w:t>
      </w:r>
    </w:p>
    <w:p w:rsidR="007F3503" w:rsidRDefault="007F3503" w:rsidP="007F3503">
      <w:pPr>
        <w:pStyle w:val="ListParagraph"/>
        <w:numPr>
          <w:ilvl w:val="0"/>
          <w:numId w:val="6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Bill C-45</w:t>
      </w:r>
    </w:p>
    <w:p w:rsidR="007F3503" w:rsidRDefault="007F3503" w:rsidP="007F3503">
      <w:p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Unit 5. Language Culture- January-February</w:t>
      </w:r>
    </w:p>
    <w:p w:rsidR="007F3503" w:rsidRDefault="007F3503" w:rsidP="007F3503">
      <w:pPr>
        <w:pStyle w:val="ListParagraph"/>
        <w:numPr>
          <w:ilvl w:val="0"/>
          <w:numId w:val="10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Writing systems</w:t>
      </w:r>
    </w:p>
    <w:p w:rsidR="007F3503" w:rsidRDefault="007F3503" w:rsidP="007F3503">
      <w:pPr>
        <w:pStyle w:val="ListParagraph"/>
        <w:numPr>
          <w:ilvl w:val="0"/>
          <w:numId w:val="10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Original words</w:t>
      </w:r>
    </w:p>
    <w:p w:rsidR="007F3503" w:rsidRDefault="007F3503" w:rsidP="007F3503">
      <w:pPr>
        <w:pStyle w:val="ListParagraph"/>
        <w:numPr>
          <w:ilvl w:val="0"/>
          <w:numId w:val="10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 xml:space="preserve">Names </w:t>
      </w:r>
    </w:p>
    <w:p w:rsidR="007F3503" w:rsidRDefault="007F3503" w:rsidP="007F3503">
      <w:pPr>
        <w:pStyle w:val="ListParagraph"/>
        <w:numPr>
          <w:ilvl w:val="0"/>
          <w:numId w:val="10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Cultural ceremonies</w:t>
      </w:r>
    </w:p>
    <w:p w:rsidR="007F3503" w:rsidRPr="007F3503" w:rsidRDefault="007F3503" w:rsidP="007F3503">
      <w:pPr>
        <w:pStyle w:val="ListParagraph"/>
        <w:numPr>
          <w:ilvl w:val="0"/>
          <w:numId w:val="10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Music</w:t>
      </w:r>
    </w:p>
    <w:p w:rsidR="00513C75" w:rsidRDefault="00513C75" w:rsidP="007F3503">
      <w:pPr>
        <w:tabs>
          <w:tab w:val="left" w:pos="1344"/>
        </w:tabs>
        <w:rPr>
          <w:sz w:val="48"/>
          <w:szCs w:val="48"/>
        </w:rPr>
      </w:pPr>
    </w:p>
    <w:p w:rsidR="007F3503" w:rsidRDefault="007F3503" w:rsidP="007F3503">
      <w:p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Unit 6. Arts and Crafts September-February  </w:t>
      </w:r>
    </w:p>
    <w:p w:rsidR="007F3503" w:rsidRDefault="007F3503" w:rsidP="007F3503">
      <w:pPr>
        <w:pStyle w:val="ListParagraph"/>
        <w:numPr>
          <w:ilvl w:val="0"/>
          <w:numId w:val="9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Dreamcatchers</w:t>
      </w:r>
    </w:p>
    <w:p w:rsidR="007F3503" w:rsidRDefault="007F3503" w:rsidP="007F3503">
      <w:pPr>
        <w:pStyle w:val="ListParagraph"/>
        <w:numPr>
          <w:ilvl w:val="0"/>
          <w:numId w:val="9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Beadwork</w:t>
      </w:r>
    </w:p>
    <w:p w:rsidR="007F3503" w:rsidRDefault="007F3503" w:rsidP="007F3503">
      <w:pPr>
        <w:pStyle w:val="ListParagraph"/>
        <w:numPr>
          <w:ilvl w:val="0"/>
          <w:numId w:val="9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Drums(depending on supplies)</w:t>
      </w:r>
    </w:p>
    <w:p w:rsidR="007F3503" w:rsidRDefault="007F3503" w:rsidP="007F3503">
      <w:pPr>
        <w:pStyle w:val="ListParagraph"/>
        <w:numPr>
          <w:ilvl w:val="0"/>
          <w:numId w:val="9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>Rattles</w:t>
      </w:r>
    </w:p>
    <w:p w:rsidR="007F3503" w:rsidRPr="007F3503" w:rsidRDefault="007F3503" w:rsidP="007F3503">
      <w:pPr>
        <w:pStyle w:val="ListParagraph"/>
        <w:numPr>
          <w:ilvl w:val="0"/>
          <w:numId w:val="9"/>
        </w:numPr>
        <w:tabs>
          <w:tab w:val="left" w:pos="1344"/>
        </w:tabs>
        <w:rPr>
          <w:sz w:val="48"/>
          <w:szCs w:val="48"/>
        </w:rPr>
      </w:pPr>
      <w:r>
        <w:rPr>
          <w:sz w:val="48"/>
          <w:szCs w:val="48"/>
        </w:rPr>
        <w:t xml:space="preserve">Tee Pee building </w:t>
      </w:r>
    </w:p>
    <w:p w:rsidR="007F3503" w:rsidRPr="007F3503" w:rsidRDefault="007F3503" w:rsidP="007F3503">
      <w:pPr>
        <w:tabs>
          <w:tab w:val="left" w:pos="1344"/>
        </w:tabs>
        <w:rPr>
          <w:sz w:val="48"/>
          <w:szCs w:val="48"/>
        </w:rPr>
      </w:pPr>
    </w:p>
    <w:sectPr w:rsidR="007F3503" w:rsidRPr="007F3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CFD"/>
    <w:multiLevelType w:val="hybridMultilevel"/>
    <w:tmpl w:val="F024429A"/>
    <w:lvl w:ilvl="0" w:tplc="100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29950A2"/>
    <w:multiLevelType w:val="hybridMultilevel"/>
    <w:tmpl w:val="3FF062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188"/>
    <w:multiLevelType w:val="hybridMultilevel"/>
    <w:tmpl w:val="5D7A88E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191746"/>
    <w:multiLevelType w:val="hybridMultilevel"/>
    <w:tmpl w:val="11C4EF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D68"/>
    <w:multiLevelType w:val="hybridMultilevel"/>
    <w:tmpl w:val="4D24E9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5634"/>
    <w:multiLevelType w:val="hybridMultilevel"/>
    <w:tmpl w:val="C15A27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260ED"/>
    <w:multiLevelType w:val="hybridMultilevel"/>
    <w:tmpl w:val="554A83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22D8B"/>
    <w:multiLevelType w:val="hybridMultilevel"/>
    <w:tmpl w:val="76006B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2749"/>
    <w:multiLevelType w:val="hybridMultilevel"/>
    <w:tmpl w:val="C6622F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106B"/>
    <w:multiLevelType w:val="hybridMultilevel"/>
    <w:tmpl w:val="35BCEE82"/>
    <w:lvl w:ilvl="0" w:tplc="1009000B">
      <w:start w:val="1"/>
      <w:numFmt w:val="bullet"/>
      <w:lvlText w:val=""/>
      <w:lvlJc w:val="left"/>
      <w:pPr>
        <w:ind w:left="22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0" w15:restartNumberingAfterBreak="0">
    <w:nsid w:val="781E6EAE"/>
    <w:multiLevelType w:val="hybridMultilevel"/>
    <w:tmpl w:val="36D4D19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B"/>
    <w:rsid w:val="0016199B"/>
    <w:rsid w:val="002C66CE"/>
    <w:rsid w:val="002D6EEB"/>
    <w:rsid w:val="003376AE"/>
    <w:rsid w:val="00505B8E"/>
    <w:rsid w:val="00513C75"/>
    <w:rsid w:val="005573D0"/>
    <w:rsid w:val="007F3503"/>
    <w:rsid w:val="008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B0F8-B4C8-4CFB-8C89-192C40A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Lorraine (ASD-N)</dc:creator>
  <cp:keywords/>
  <dc:description/>
  <cp:lastModifiedBy>Clair, Lorraine (ASD-N)</cp:lastModifiedBy>
  <cp:revision>3</cp:revision>
  <dcterms:created xsi:type="dcterms:W3CDTF">2017-08-31T18:02:00Z</dcterms:created>
  <dcterms:modified xsi:type="dcterms:W3CDTF">2017-09-03T23:11:00Z</dcterms:modified>
</cp:coreProperties>
</file>