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A7" w:rsidRPr="000253AD" w:rsidRDefault="000253AD" w:rsidP="000253AD">
      <w:pPr>
        <w:jc w:val="center"/>
        <w:rPr>
          <w:b/>
          <w:sz w:val="24"/>
          <w:szCs w:val="24"/>
          <w:lang w:val="fr-CA"/>
        </w:rPr>
      </w:pPr>
      <w:r w:rsidRPr="000253AD">
        <w:rPr>
          <w:b/>
          <w:sz w:val="24"/>
          <w:szCs w:val="24"/>
          <w:lang w:val="fr-CA"/>
        </w:rPr>
        <w:t>Bloc 2 – Les premiers pas de la civilisation</w:t>
      </w:r>
    </w:p>
    <w:p w:rsidR="000253AD" w:rsidRDefault="000253AD" w:rsidP="000253AD">
      <w:pPr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943600" cy="4516950"/>
            <wp:effectExtent l="0" t="0" r="0" b="0"/>
            <wp:wrapNone/>
            <wp:docPr id="2" name="Picture 2" descr="Résultats de recherche d'images pour « carte croissant fertile vierg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carte croissant fertile vierge 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3AD" w:rsidRPr="000253AD" w:rsidRDefault="000253AD" w:rsidP="000253AD">
      <w:pPr>
        <w:rPr>
          <w:lang w:val="fr-CA"/>
        </w:rPr>
      </w:pPr>
    </w:p>
    <w:p w:rsidR="000253AD" w:rsidRPr="000253AD" w:rsidRDefault="000253AD" w:rsidP="000253AD">
      <w:pPr>
        <w:rPr>
          <w:lang w:val="fr-CA"/>
        </w:rPr>
      </w:pPr>
    </w:p>
    <w:p w:rsidR="000253AD" w:rsidRPr="000253AD" w:rsidRDefault="000253AD" w:rsidP="000253AD">
      <w:pPr>
        <w:rPr>
          <w:lang w:val="fr-CA"/>
        </w:rPr>
      </w:pPr>
    </w:p>
    <w:p w:rsidR="000253AD" w:rsidRPr="000253AD" w:rsidRDefault="000253AD" w:rsidP="000253AD">
      <w:pPr>
        <w:rPr>
          <w:lang w:val="fr-CA"/>
        </w:rPr>
      </w:pPr>
    </w:p>
    <w:p w:rsidR="000253AD" w:rsidRPr="000253AD" w:rsidRDefault="000253AD" w:rsidP="000253AD">
      <w:pPr>
        <w:rPr>
          <w:lang w:val="fr-CA"/>
        </w:rPr>
      </w:pPr>
    </w:p>
    <w:p w:rsidR="000253AD" w:rsidRPr="000253AD" w:rsidRDefault="000253AD" w:rsidP="000253AD">
      <w:pPr>
        <w:rPr>
          <w:lang w:val="fr-CA"/>
        </w:rPr>
      </w:pPr>
    </w:p>
    <w:p w:rsidR="000253AD" w:rsidRPr="000253AD" w:rsidRDefault="000253AD" w:rsidP="000253AD">
      <w:pPr>
        <w:rPr>
          <w:lang w:val="fr-CA"/>
        </w:rPr>
      </w:pPr>
    </w:p>
    <w:p w:rsidR="000253AD" w:rsidRPr="000253AD" w:rsidRDefault="000253AD" w:rsidP="000253AD">
      <w:pPr>
        <w:rPr>
          <w:lang w:val="fr-CA"/>
        </w:rPr>
      </w:pPr>
    </w:p>
    <w:p w:rsidR="000253AD" w:rsidRPr="000253AD" w:rsidRDefault="000253AD" w:rsidP="000253AD">
      <w:pPr>
        <w:rPr>
          <w:lang w:val="fr-CA"/>
        </w:rPr>
      </w:pPr>
    </w:p>
    <w:p w:rsidR="000253AD" w:rsidRPr="000253AD" w:rsidRDefault="000253AD" w:rsidP="000253AD">
      <w:pPr>
        <w:rPr>
          <w:lang w:val="fr-CA"/>
        </w:rPr>
      </w:pPr>
    </w:p>
    <w:p w:rsidR="000253AD" w:rsidRPr="000253AD" w:rsidRDefault="000253AD" w:rsidP="000253AD">
      <w:pPr>
        <w:rPr>
          <w:lang w:val="fr-CA"/>
        </w:rPr>
      </w:pPr>
    </w:p>
    <w:p w:rsidR="000253AD" w:rsidRPr="000253AD" w:rsidRDefault="000253AD" w:rsidP="000253AD">
      <w:pPr>
        <w:rPr>
          <w:lang w:val="fr-CA"/>
        </w:rPr>
      </w:pPr>
    </w:p>
    <w:p w:rsidR="000253AD" w:rsidRPr="000253AD" w:rsidRDefault="000253AD" w:rsidP="000253AD">
      <w:pPr>
        <w:rPr>
          <w:lang w:val="fr-CA"/>
        </w:rPr>
      </w:pPr>
    </w:p>
    <w:p w:rsidR="000253AD" w:rsidRPr="000253AD" w:rsidRDefault="000253AD" w:rsidP="000253AD">
      <w:pPr>
        <w:rPr>
          <w:lang w:val="fr-CA"/>
        </w:rPr>
      </w:pPr>
    </w:p>
    <w:p w:rsidR="000253AD" w:rsidRDefault="000253AD" w:rsidP="000253AD">
      <w:pPr>
        <w:rPr>
          <w:lang w:val="fr-CA"/>
        </w:rPr>
      </w:pPr>
    </w:p>
    <w:p w:rsidR="000253AD" w:rsidRDefault="000253AD" w:rsidP="000253AD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Avec l’aide de ton manuel de classe identifie </w:t>
      </w:r>
    </w:p>
    <w:p w:rsidR="000253AD" w:rsidRDefault="000253AD" w:rsidP="000253AD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 xml:space="preserve">Les deux régions suivantes : Mésopotamie et Égypte </w:t>
      </w:r>
    </w:p>
    <w:p w:rsidR="000253AD" w:rsidRDefault="000253AD" w:rsidP="000253AD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Les villes de Babylone, Memphis, Thèbes</w:t>
      </w:r>
    </w:p>
    <w:p w:rsidR="000253AD" w:rsidRDefault="000253AD" w:rsidP="000253AD">
      <w:pPr>
        <w:pStyle w:val="ListParagraph"/>
        <w:numPr>
          <w:ilvl w:val="1"/>
          <w:numId w:val="2"/>
        </w:numPr>
        <w:rPr>
          <w:lang w:val="fr-CA"/>
        </w:rPr>
      </w:pPr>
      <w:r>
        <w:rPr>
          <w:lang w:val="fr-CA"/>
        </w:rPr>
        <w:t>Les fleuves : le Nil, l’Euphrate et le Tigre</w:t>
      </w:r>
    </w:p>
    <w:p w:rsidR="000253AD" w:rsidRDefault="00B41B37" w:rsidP="00B41B37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Explique les raisons pour lesquelles ils se sont établis</w:t>
      </w:r>
      <w:r w:rsidR="00B57631">
        <w:rPr>
          <w:lang w:val="fr-CA"/>
        </w:rPr>
        <w:t xml:space="preserve"> dans ses régions (3 raisons)?</w:t>
      </w:r>
    </w:p>
    <w:p w:rsidR="00B41B37" w:rsidRPr="00B41B37" w:rsidRDefault="00B41B37" w:rsidP="00B41B37">
      <w:pPr>
        <w:pStyle w:val="ListParagraph"/>
        <w:numPr>
          <w:ilvl w:val="1"/>
          <w:numId w:val="2"/>
        </w:numPr>
        <w:spacing w:line="480" w:lineRule="auto"/>
        <w:rPr>
          <w:lang w:val="fr-CA"/>
        </w:rPr>
      </w:pP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p w:rsidR="00B41B37" w:rsidRPr="00B41B37" w:rsidRDefault="00B41B37" w:rsidP="00B41B37">
      <w:pPr>
        <w:pStyle w:val="ListParagraph"/>
        <w:numPr>
          <w:ilvl w:val="1"/>
          <w:numId w:val="2"/>
        </w:numPr>
        <w:spacing w:line="480" w:lineRule="auto"/>
        <w:rPr>
          <w:lang w:val="fr-CA"/>
        </w:rPr>
      </w:pP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p w:rsidR="00B41B37" w:rsidRPr="00B41B37" w:rsidRDefault="00B41B37" w:rsidP="00B41B37">
      <w:pPr>
        <w:pStyle w:val="ListParagraph"/>
        <w:numPr>
          <w:ilvl w:val="1"/>
          <w:numId w:val="2"/>
        </w:numPr>
        <w:spacing w:line="480" w:lineRule="auto"/>
        <w:rPr>
          <w:lang w:val="fr-CA"/>
        </w:rPr>
      </w:pP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bookmarkStart w:id="0" w:name="_GoBack"/>
      <w:bookmarkEnd w:id="0"/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sectPr w:rsidR="00B41B37" w:rsidRPr="00B41B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D7805"/>
    <w:multiLevelType w:val="hybridMultilevel"/>
    <w:tmpl w:val="D2FA5E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B0EBA"/>
    <w:multiLevelType w:val="hybridMultilevel"/>
    <w:tmpl w:val="1F068A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AD"/>
    <w:rsid w:val="00004639"/>
    <w:rsid w:val="000253AD"/>
    <w:rsid w:val="00795674"/>
    <w:rsid w:val="00A6446C"/>
    <w:rsid w:val="00B41B37"/>
    <w:rsid w:val="00B57631"/>
    <w:rsid w:val="00BB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09942-A8AC-43D0-8E32-D9CE7468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Guylaine (ASD-N)</dc:creator>
  <cp:keywords/>
  <dc:description/>
  <cp:lastModifiedBy>Richard, Guylaine (ASD-N)</cp:lastModifiedBy>
  <cp:revision>3</cp:revision>
  <cp:lastPrinted>2017-09-25T18:46:00Z</cp:lastPrinted>
  <dcterms:created xsi:type="dcterms:W3CDTF">2017-09-25T17:49:00Z</dcterms:created>
  <dcterms:modified xsi:type="dcterms:W3CDTF">2017-09-25T18:46:00Z</dcterms:modified>
</cp:coreProperties>
</file>